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C0B8" w14:textId="77777777" w:rsidR="00BA4F7B" w:rsidRDefault="00BA4F7B" w:rsidP="002568DD"/>
    <w:p w14:paraId="06E8A658" w14:textId="01F6032F" w:rsidR="00AF01B8" w:rsidRDefault="00B153AD" w:rsidP="002568DD">
      <w:r w:rsidRPr="00B153AD">
        <w:rPr>
          <w:noProof/>
        </w:rPr>
        <mc:AlternateContent>
          <mc:Choice Requires="wps">
            <w:drawing>
              <wp:anchor distT="0" distB="0" distL="114300" distR="114300" simplePos="0" relativeHeight="251672064" behindDoc="0" locked="0" layoutInCell="1" allowOverlap="1" wp14:anchorId="52C9C5E4" wp14:editId="743247E9">
                <wp:simplePos x="0" y="0"/>
                <wp:positionH relativeFrom="page">
                  <wp:align>right</wp:align>
                </wp:positionH>
                <wp:positionV relativeFrom="paragraph">
                  <wp:posOffset>-1403985</wp:posOffset>
                </wp:positionV>
                <wp:extent cx="7530658" cy="10664575"/>
                <wp:effectExtent l="0" t="0" r="0" b="0"/>
                <wp:wrapNone/>
                <wp:docPr id="1" name="Rettangolo 1"/>
                <wp:cNvGraphicFramePr/>
                <a:graphic xmlns:a="http://schemas.openxmlformats.org/drawingml/2006/main">
                  <a:graphicData uri="http://schemas.microsoft.com/office/word/2010/wordprocessingShape">
                    <wps:wsp>
                      <wps:cNvSpPr/>
                      <wps:spPr>
                        <a:xfrm>
                          <a:off x="0" y="0"/>
                          <a:ext cx="7530658" cy="10664575"/>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1142A" id="Rettangolo 1" o:spid="_x0000_s1026" style="position:absolute;margin-left:541.75pt;margin-top:-110.55pt;width:592.95pt;height:839.75pt;z-index:2516720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" stroked="f" strokeweight="1pt">
                <v:fill r:id="rId10" o:title="" recolor="t" rotate="t" type="frame"/>
                <w10:wrap anchorx="page"/>
              </v:rect>
            </w:pict>
          </mc:Fallback>
        </mc:AlternateContent>
      </w:r>
    </w:p>
    <w:sdt>
      <w:sdtPr>
        <w:id w:val="1604606971"/>
        <w:docPartObj>
          <w:docPartGallery w:val="Cover Pages"/>
          <w:docPartUnique/>
        </w:docPartObj>
      </w:sdtPr>
      <w:sdtEndPr>
        <w:rPr>
          <w:rFonts w:cs="Arial"/>
        </w:rPr>
      </w:sdtEndPr>
      <w:sdtContent>
        <w:p w14:paraId="26423A37" w14:textId="561150E7" w:rsidR="00D82EF6" w:rsidRDefault="00D82EF6" w:rsidP="002568DD"/>
        <w:p w14:paraId="55C004F4" w14:textId="053481ED" w:rsidR="00D624D6" w:rsidRDefault="00000000" w:rsidP="00D624D6">
          <w:pPr>
            <w:rPr>
              <w:rFonts w:cs="Arial"/>
            </w:rPr>
          </w:pPr>
        </w:p>
      </w:sdtContent>
    </w:sdt>
    <w:p w14:paraId="428AEE97" w14:textId="3E98CB02" w:rsidR="00D624D6" w:rsidRDefault="00D624D6" w:rsidP="00D624D6">
      <w:pPr>
        <w:rPr>
          <w:rFonts w:cs="Arial"/>
        </w:rPr>
      </w:pPr>
    </w:p>
    <w:p w14:paraId="66EFEA8C" w14:textId="479AD5B5" w:rsidR="00D624D6" w:rsidRDefault="00006CCE" w:rsidP="00D624D6">
      <w:pPr>
        <w:rPr>
          <w:rFonts w:cs="Arial"/>
        </w:rPr>
      </w:pPr>
      <w:r>
        <w:rPr>
          <w:rFonts w:cs="Arial"/>
          <w:noProof/>
        </w:rPr>
        <mc:AlternateContent>
          <mc:Choice Requires="wpg">
            <w:drawing>
              <wp:anchor distT="0" distB="0" distL="114300" distR="114300" simplePos="0" relativeHeight="251675136" behindDoc="0" locked="0" layoutInCell="1" allowOverlap="1" wp14:anchorId="3C96D17C" wp14:editId="7C608B6F">
                <wp:simplePos x="0" y="0"/>
                <wp:positionH relativeFrom="column">
                  <wp:posOffset>-720090</wp:posOffset>
                </wp:positionH>
                <wp:positionV relativeFrom="paragraph">
                  <wp:posOffset>109855</wp:posOffset>
                </wp:positionV>
                <wp:extent cx="7684770" cy="6350000"/>
                <wp:effectExtent l="0" t="0" r="0" b="0"/>
                <wp:wrapNone/>
                <wp:docPr id="3" name="Gruppo 3"/>
                <wp:cNvGraphicFramePr/>
                <a:graphic xmlns:a="http://schemas.openxmlformats.org/drawingml/2006/main">
                  <a:graphicData uri="http://schemas.microsoft.com/office/word/2010/wordprocessingGroup">
                    <wpg:wgp>
                      <wpg:cNvGrpSpPr/>
                      <wpg:grpSpPr>
                        <a:xfrm>
                          <a:off x="0" y="0"/>
                          <a:ext cx="7684770" cy="6350000"/>
                          <a:chOff x="0" y="505155"/>
                          <a:chExt cx="7684834" cy="6350305"/>
                        </a:xfrm>
                      </wpg:grpSpPr>
                      <wps:wsp>
                        <wps:cNvPr id="2" name="Casella di testo 2"/>
                        <wps:cNvSpPr txBox="1"/>
                        <wps:spPr>
                          <a:xfrm>
                            <a:off x="406401" y="505155"/>
                            <a:ext cx="6851590" cy="2362810"/>
                          </a:xfrm>
                          <a:prstGeom prst="rect">
                            <a:avLst/>
                          </a:prstGeom>
                          <a:solidFill>
                            <a:schemeClr val="lt1"/>
                          </a:solidFill>
                          <a:ln w="6350">
                            <a:noFill/>
                          </a:ln>
                        </wps:spPr>
                        <wps:txbx>
                          <w:txbxContent>
                            <w:p w14:paraId="0F94CDA6" w14:textId="57E30B05" w:rsidR="00006CCE" w:rsidRPr="00006CCE" w:rsidRDefault="00006CCE" w:rsidP="00006CCE">
                              <w:pPr>
                                <w:jc w:val="center"/>
                                <w:rPr>
                                  <w:rStyle w:val="TITOLOPAPER"/>
                                  <w:color w:val="202C4E"/>
                                  <w:szCs w:val="32"/>
                                </w:rPr>
                              </w:pPr>
                              <w:r w:rsidRPr="00006CCE">
                                <w:rPr>
                                  <w:rStyle w:val="TITOLOPAPER"/>
                                  <w:color w:val="202C4E"/>
                                  <w:szCs w:val="32"/>
                                </w:rPr>
                                <w:t>Protocollo aziendale di regolamentazione delle misure per il contrasto e il contenimento della diffusione del virus Covid-19 negli ambienti di lavoro</w:t>
                              </w:r>
                            </w:p>
                            <w:p w14:paraId="0D87398B" w14:textId="355448A5" w:rsidR="00120910" w:rsidRPr="00E24B2D" w:rsidRDefault="00006CCE" w:rsidP="00006CCE">
                              <w:pPr>
                                <w:jc w:val="center"/>
                                <w:rPr>
                                  <w:rStyle w:val="TITOLOPAPER"/>
                                  <w:i/>
                                  <w:iCs/>
                                  <w:color w:val="202C4E"/>
                                  <w:szCs w:val="32"/>
                                </w:rPr>
                              </w:pPr>
                              <w:r w:rsidRPr="00E24B2D">
                                <w:rPr>
                                  <w:rStyle w:val="TITOLOPAPER"/>
                                  <w:i/>
                                  <w:iCs/>
                                  <w:color w:val="202C4E"/>
                                  <w:szCs w:val="32"/>
                                </w:rPr>
                                <w:t>Fac-simile</w:t>
                              </w:r>
                            </w:p>
                            <w:p w14:paraId="3158ECAA" w14:textId="77777777" w:rsidR="00006CCE" w:rsidRPr="00006CCE" w:rsidRDefault="00006CCE" w:rsidP="00006CCE">
                              <w:pPr>
                                <w:spacing w:before="120" w:after="120"/>
                                <w:jc w:val="center"/>
                                <w:rPr>
                                  <w:rStyle w:val="TITOLOPAPER"/>
                                  <w:i/>
                                  <w:iCs/>
                                  <w:color w:val="202C4E"/>
                                  <w:sz w:val="36"/>
                                  <w:szCs w:val="36"/>
                                </w:rPr>
                              </w:pPr>
                              <w:r w:rsidRPr="00006CCE">
                                <w:rPr>
                                  <w:rStyle w:val="TITOLOPAPER"/>
                                  <w:i/>
                                  <w:iCs/>
                                  <w:color w:val="202C4E"/>
                                  <w:sz w:val="36"/>
                                  <w:szCs w:val="36"/>
                                </w:rPr>
                                <w:t>Aggiornato al Protocollo del 30 giugno 2022</w:t>
                              </w:r>
                            </w:p>
                            <w:p w14:paraId="7D73A67F" w14:textId="77777777" w:rsidR="00006CCE" w:rsidRDefault="00006CCE" w:rsidP="00006CCE">
                              <w:pPr>
                                <w:jc w:val="center"/>
                              </w:pPr>
                            </w:p>
                            <w:p w14:paraId="30CD5CC3" w14:textId="77777777" w:rsidR="00B153AD" w:rsidRDefault="00B153AD" w:rsidP="00B153AD"/>
                            <w:p w14:paraId="348BC6D1" w14:textId="52A95434" w:rsidR="00B153AD" w:rsidRDefault="00B153AD" w:rsidP="00B153AD"/>
                            <w:p w14:paraId="45104008" w14:textId="1B755763" w:rsidR="00120910" w:rsidRDefault="00120910" w:rsidP="00B153AD"/>
                            <w:p w14:paraId="7FA63AB1" w14:textId="27268E51" w:rsidR="00120910" w:rsidRDefault="00120910" w:rsidP="00B153AD"/>
                            <w:p w14:paraId="0D2E7034" w14:textId="499325E6" w:rsidR="00120910" w:rsidRDefault="00120910" w:rsidP="00B153AD"/>
                            <w:p w14:paraId="2D21CC70" w14:textId="77777777" w:rsidR="00120910" w:rsidRDefault="00120910" w:rsidP="00B15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asella di testo 12"/>
                        <wps:cNvSpPr txBox="1"/>
                        <wps:spPr>
                          <a:xfrm>
                            <a:off x="0" y="6350000"/>
                            <a:ext cx="7684834" cy="505460"/>
                          </a:xfrm>
                          <a:prstGeom prst="rect">
                            <a:avLst/>
                          </a:prstGeom>
                          <a:noFill/>
                          <a:ln w="6350">
                            <a:noFill/>
                          </a:ln>
                        </wps:spPr>
                        <wps:txbx>
                          <w:txbxContent>
                            <w:p w14:paraId="7157103F" w14:textId="573156B2" w:rsidR="00B153AD" w:rsidRPr="00BB602F" w:rsidRDefault="00006CCE" w:rsidP="00B153AD">
                              <w:pPr>
                                <w:jc w:val="center"/>
                                <w:rPr>
                                  <w:rFonts w:asciiTheme="minorBidi" w:hAnsiTheme="minorBidi"/>
                                  <w:color w:val="1F3864" w:themeColor="accent1" w:themeShade="80"/>
                                  <w:sz w:val="36"/>
                                  <w:szCs w:val="36"/>
                                </w:rPr>
                              </w:pPr>
                              <w:r>
                                <w:rPr>
                                  <w:rFonts w:asciiTheme="minorBidi" w:hAnsiTheme="minorBidi"/>
                                  <w:color w:val="1F3864" w:themeColor="accent1" w:themeShade="80"/>
                                  <w:sz w:val="36"/>
                                  <w:szCs w:val="36"/>
                                </w:rPr>
                                <w:t>21 luglio</w:t>
                              </w:r>
                              <w:r w:rsidR="00120910" w:rsidRPr="00E12F6C">
                                <w:rPr>
                                  <w:rFonts w:asciiTheme="minorBidi" w:hAnsiTheme="minorBidi"/>
                                  <w:color w:val="1F3864" w:themeColor="accent1" w:themeShade="80"/>
                                  <w:sz w:val="36"/>
                                  <w:szCs w:val="36"/>
                                </w:rPr>
                                <w:t xml:space="preserve"> 2022</w:t>
                              </w:r>
                            </w:p>
                            <w:p w14:paraId="3417364D" w14:textId="77777777" w:rsidR="00B153AD" w:rsidRDefault="00B153AD" w:rsidP="00B153AD"/>
                            <w:p w14:paraId="798AF3B9" w14:textId="77777777" w:rsidR="00B153AD" w:rsidRPr="00597BA2" w:rsidRDefault="00B153AD" w:rsidP="00B153AD">
                              <w:pPr>
                                <w:jc w:val="center"/>
                                <w:rPr>
                                  <w:rFonts w:asciiTheme="minorBidi" w:hAnsiTheme="minorBidi"/>
                                  <w:color w:val="1F3864" w:themeColor="accent1" w:themeShade="80"/>
                                </w:rPr>
                              </w:pPr>
                              <w:r>
                                <w:rPr>
                                  <w:rFonts w:asciiTheme="minorBidi" w:hAnsiTheme="minorBidi"/>
                                  <w:color w:val="1F3864" w:themeColor="accent1" w:themeShade="80"/>
                                </w:rPr>
                                <w:t>Data - Anno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96D17C" id="Gruppo 3" o:spid="_x0000_s1026" style="position:absolute;left:0;text-align:left;margin-left:-56.7pt;margin-top:8.65pt;width:605.1pt;height:500pt;z-index:251675136;mso-height-relative:margin" coordorigin=",5051" coordsize="76848,6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">
                <v:shapetype id="_x0000_t202" coordsize="21600,21600" o:spt="202" path="m,l,21600r21600,l21600,xe">
                  <v:stroke joinstyle="miter"/>
                  <v:path gradientshapeok="t" o:connecttype="rect"/>
                </v:shapetype>
                <v:shape id="Casella di testo 2" o:spid="_x0000_s1027" type="#_x0000_t202" style="position:absolute;left:4064;top:5051;width:68515;height:23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0F94CDA6" w14:textId="57E30B05" w:rsidR="00006CCE" w:rsidRPr="00006CCE" w:rsidRDefault="00006CCE" w:rsidP="00006CCE">
                        <w:pPr>
                          <w:jc w:val="center"/>
                          <w:rPr>
                            <w:rStyle w:val="TITOLOPAPER"/>
                            <w:color w:val="202C4E"/>
                            <w:szCs w:val="32"/>
                          </w:rPr>
                        </w:pPr>
                        <w:r w:rsidRPr="00006CCE">
                          <w:rPr>
                            <w:rStyle w:val="TITOLOPAPER"/>
                            <w:color w:val="202C4E"/>
                            <w:szCs w:val="32"/>
                          </w:rPr>
                          <w:t>Protocollo aziendale di regolamentazione delle misure per il contrasto e il contenimento della diffusione del virus Covid-19 negli ambienti di lavoro</w:t>
                        </w:r>
                      </w:p>
                      <w:p w14:paraId="0D87398B" w14:textId="355448A5" w:rsidR="00120910" w:rsidRPr="00E24B2D" w:rsidRDefault="00006CCE" w:rsidP="00006CCE">
                        <w:pPr>
                          <w:jc w:val="center"/>
                          <w:rPr>
                            <w:rStyle w:val="TITOLOPAPER"/>
                            <w:i/>
                            <w:iCs/>
                            <w:color w:val="202C4E"/>
                            <w:szCs w:val="32"/>
                          </w:rPr>
                        </w:pPr>
                        <w:r w:rsidRPr="00E24B2D">
                          <w:rPr>
                            <w:rStyle w:val="TITOLOPAPER"/>
                            <w:i/>
                            <w:iCs/>
                            <w:color w:val="202C4E"/>
                            <w:szCs w:val="32"/>
                          </w:rPr>
                          <w:t>Fac-simile</w:t>
                        </w:r>
                      </w:p>
                      <w:p w14:paraId="3158ECAA" w14:textId="77777777" w:rsidR="00006CCE" w:rsidRPr="00006CCE" w:rsidRDefault="00006CCE" w:rsidP="00006CCE">
                        <w:pPr>
                          <w:spacing w:before="120" w:after="120"/>
                          <w:jc w:val="center"/>
                          <w:rPr>
                            <w:rStyle w:val="TITOLOPAPER"/>
                            <w:i/>
                            <w:iCs/>
                            <w:color w:val="202C4E"/>
                            <w:sz w:val="36"/>
                            <w:szCs w:val="36"/>
                          </w:rPr>
                        </w:pPr>
                        <w:r w:rsidRPr="00006CCE">
                          <w:rPr>
                            <w:rStyle w:val="TITOLOPAPER"/>
                            <w:i/>
                            <w:iCs/>
                            <w:color w:val="202C4E"/>
                            <w:sz w:val="36"/>
                            <w:szCs w:val="36"/>
                          </w:rPr>
                          <w:t>Aggiornato al Protocollo del 30 giugno 2022</w:t>
                        </w:r>
                      </w:p>
                      <w:p w14:paraId="7D73A67F" w14:textId="77777777" w:rsidR="00006CCE" w:rsidRDefault="00006CCE" w:rsidP="00006CCE">
                        <w:pPr>
                          <w:jc w:val="center"/>
                        </w:pPr>
                      </w:p>
                      <w:p w14:paraId="30CD5CC3" w14:textId="77777777" w:rsidR="00B153AD" w:rsidRDefault="00B153AD" w:rsidP="00B153AD"/>
                      <w:p w14:paraId="348BC6D1" w14:textId="52A95434" w:rsidR="00B153AD" w:rsidRDefault="00B153AD" w:rsidP="00B153AD"/>
                      <w:p w14:paraId="45104008" w14:textId="1B755763" w:rsidR="00120910" w:rsidRDefault="00120910" w:rsidP="00B153AD"/>
                      <w:p w14:paraId="7FA63AB1" w14:textId="27268E51" w:rsidR="00120910" w:rsidRDefault="00120910" w:rsidP="00B153AD"/>
                      <w:p w14:paraId="0D2E7034" w14:textId="499325E6" w:rsidR="00120910" w:rsidRDefault="00120910" w:rsidP="00B153AD"/>
                      <w:p w14:paraId="2D21CC70" w14:textId="77777777" w:rsidR="00120910" w:rsidRDefault="00120910" w:rsidP="00B153AD"/>
                    </w:txbxContent>
                  </v:textbox>
                </v:shape>
                <v:shape id="Casella di testo 12" o:spid="_x0000_s1028" type="#_x0000_t202" style="position:absolute;top:63500;width:76848;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157103F" w14:textId="573156B2" w:rsidR="00B153AD" w:rsidRPr="00BB602F" w:rsidRDefault="00006CCE" w:rsidP="00B153AD">
                        <w:pPr>
                          <w:jc w:val="center"/>
                          <w:rPr>
                            <w:rFonts w:asciiTheme="minorBidi" w:hAnsiTheme="minorBidi"/>
                            <w:color w:val="1F3864" w:themeColor="accent1" w:themeShade="80"/>
                            <w:sz w:val="36"/>
                            <w:szCs w:val="36"/>
                          </w:rPr>
                        </w:pPr>
                        <w:r>
                          <w:rPr>
                            <w:rFonts w:asciiTheme="minorBidi" w:hAnsiTheme="minorBidi"/>
                            <w:color w:val="1F3864" w:themeColor="accent1" w:themeShade="80"/>
                            <w:sz w:val="36"/>
                            <w:szCs w:val="36"/>
                          </w:rPr>
                          <w:t>21 luglio</w:t>
                        </w:r>
                        <w:r w:rsidR="00120910" w:rsidRPr="00E12F6C">
                          <w:rPr>
                            <w:rFonts w:asciiTheme="minorBidi" w:hAnsiTheme="minorBidi"/>
                            <w:color w:val="1F3864" w:themeColor="accent1" w:themeShade="80"/>
                            <w:sz w:val="36"/>
                            <w:szCs w:val="36"/>
                          </w:rPr>
                          <w:t xml:space="preserve"> 2022</w:t>
                        </w:r>
                      </w:p>
                      <w:p w14:paraId="3417364D" w14:textId="77777777" w:rsidR="00B153AD" w:rsidRDefault="00B153AD" w:rsidP="00B153AD"/>
                      <w:p w14:paraId="798AF3B9" w14:textId="77777777" w:rsidR="00B153AD" w:rsidRPr="00597BA2" w:rsidRDefault="00B153AD" w:rsidP="00B153AD">
                        <w:pPr>
                          <w:jc w:val="center"/>
                          <w:rPr>
                            <w:rFonts w:asciiTheme="minorBidi" w:hAnsiTheme="minorBidi"/>
                            <w:color w:val="1F3864" w:themeColor="accent1" w:themeShade="80"/>
                          </w:rPr>
                        </w:pPr>
                        <w:r>
                          <w:rPr>
                            <w:rFonts w:asciiTheme="minorBidi" w:hAnsiTheme="minorBidi"/>
                            <w:color w:val="1F3864" w:themeColor="accent1" w:themeShade="80"/>
                          </w:rPr>
                          <w:t>Data - Anno</w:t>
                        </w:r>
                      </w:p>
                    </w:txbxContent>
                  </v:textbox>
                </v:shape>
              </v:group>
            </w:pict>
          </mc:Fallback>
        </mc:AlternateContent>
      </w:r>
    </w:p>
    <w:p w14:paraId="1D05F8F1" w14:textId="0B72A118" w:rsidR="00D624D6" w:rsidRDefault="00D624D6" w:rsidP="00D624D6">
      <w:pPr>
        <w:rPr>
          <w:rFonts w:cs="Arial"/>
        </w:rPr>
      </w:pPr>
    </w:p>
    <w:p w14:paraId="092C079A" w14:textId="2B850632" w:rsidR="00D624D6" w:rsidRDefault="00D624D6" w:rsidP="00D624D6">
      <w:pPr>
        <w:rPr>
          <w:rFonts w:cs="Arial"/>
        </w:rPr>
      </w:pPr>
    </w:p>
    <w:p w14:paraId="792C4E72" w14:textId="4FFB6D51" w:rsidR="00D624D6" w:rsidRDefault="00D624D6" w:rsidP="00D624D6">
      <w:pPr>
        <w:rPr>
          <w:rFonts w:cs="Arial"/>
        </w:rPr>
      </w:pPr>
    </w:p>
    <w:p w14:paraId="33CA71C3" w14:textId="5011CCCE" w:rsidR="00D624D6" w:rsidRDefault="00D624D6" w:rsidP="00D624D6">
      <w:pPr>
        <w:rPr>
          <w:rFonts w:cs="Arial"/>
        </w:rPr>
      </w:pPr>
    </w:p>
    <w:p w14:paraId="787B138A" w14:textId="07E45BB0" w:rsidR="00D624D6" w:rsidRDefault="00D624D6" w:rsidP="00D624D6">
      <w:pPr>
        <w:rPr>
          <w:rFonts w:cs="Arial"/>
        </w:rPr>
      </w:pPr>
    </w:p>
    <w:p w14:paraId="24A97CD6" w14:textId="5C14836F" w:rsidR="00D624D6" w:rsidRDefault="00D624D6" w:rsidP="00D624D6">
      <w:pPr>
        <w:rPr>
          <w:rFonts w:cs="Arial"/>
        </w:rPr>
      </w:pPr>
    </w:p>
    <w:p w14:paraId="1526E035" w14:textId="2E6ABB78" w:rsidR="00D624D6" w:rsidRDefault="00D624D6" w:rsidP="00D624D6">
      <w:pPr>
        <w:rPr>
          <w:rFonts w:cs="Arial"/>
        </w:rPr>
      </w:pPr>
    </w:p>
    <w:p w14:paraId="0F740927" w14:textId="57CF7EA8" w:rsidR="00D624D6" w:rsidRDefault="00D624D6" w:rsidP="00D624D6">
      <w:pPr>
        <w:rPr>
          <w:rFonts w:cs="Arial"/>
        </w:rPr>
      </w:pPr>
    </w:p>
    <w:p w14:paraId="718FE3F9" w14:textId="4E0E0D7E" w:rsidR="00D624D6" w:rsidRDefault="00D624D6" w:rsidP="00D624D6">
      <w:pPr>
        <w:rPr>
          <w:rFonts w:cs="Arial"/>
        </w:rPr>
      </w:pPr>
    </w:p>
    <w:p w14:paraId="3829BA3F" w14:textId="444E0D60" w:rsidR="00D624D6" w:rsidRDefault="00D624D6" w:rsidP="00D624D6">
      <w:pPr>
        <w:rPr>
          <w:rFonts w:cs="Arial"/>
        </w:rPr>
      </w:pPr>
    </w:p>
    <w:p w14:paraId="33DAE737" w14:textId="7D1F349C" w:rsidR="00D624D6" w:rsidRDefault="00D624D6" w:rsidP="00D624D6">
      <w:pPr>
        <w:rPr>
          <w:rFonts w:cs="Arial"/>
        </w:rPr>
      </w:pPr>
    </w:p>
    <w:p w14:paraId="6FE50B22" w14:textId="5DFAC804" w:rsidR="00D624D6" w:rsidRDefault="00D624D6" w:rsidP="00D624D6">
      <w:pPr>
        <w:rPr>
          <w:rFonts w:cs="Arial"/>
        </w:rPr>
      </w:pPr>
    </w:p>
    <w:p w14:paraId="40E9159B" w14:textId="77777777" w:rsidR="00D624D6" w:rsidRDefault="00D624D6" w:rsidP="00D624D6">
      <w:pPr>
        <w:rPr>
          <w:rFonts w:cs="Arial"/>
        </w:rPr>
      </w:pPr>
    </w:p>
    <w:p w14:paraId="48EEB7B2" w14:textId="77777777" w:rsidR="00D624D6" w:rsidRDefault="00D624D6" w:rsidP="00D624D6">
      <w:pPr>
        <w:rPr>
          <w:rFonts w:cs="Arial"/>
        </w:rPr>
      </w:pPr>
    </w:p>
    <w:p w14:paraId="090A0015" w14:textId="77777777" w:rsidR="00D624D6" w:rsidRDefault="00D624D6" w:rsidP="00D624D6">
      <w:pPr>
        <w:rPr>
          <w:rFonts w:cs="Arial"/>
        </w:rPr>
      </w:pPr>
    </w:p>
    <w:p w14:paraId="779B45E5" w14:textId="05AC7B62" w:rsidR="0052663B" w:rsidRDefault="0052663B" w:rsidP="002F563F">
      <w:pPr>
        <w:pStyle w:val="Sommario1"/>
        <w:rPr>
          <w:rFonts w:cs="Times New Roman"/>
          <w:b w:val="0"/>
          <w:bCs w:val="0"/>
          <w:caps/>
          <w:noProof w:val="0"/>
          <w:color w:val="767171" w:themeColor="background2" w:themeShade="80"/>
          <w:sz w:val="22"/>
          <w:szCs w:val="24"/>
        </w:rPr>
      </w:pPr>
    </w:p>
    <w:p w14:paraId="45062004" w14:textId="170702E3" w:rsidR="00120910" w:rsidRDefault="00120910" w:rsidP="00120910"/>
    <w:p w14:paraId="0306723F" w14:textId="29597BB5" w:rsidR="00120910" w:rsidRDefault="00120910" w:rsidP="00120910"/>
    <w:p w14:paraId="68EB97A9" w14:textId="77777777" w:rsidR="00120910" w:rsidRPr="00120910" w:rsidRDefault="00120910" w:rsidP="00120910"/>
    <w:p w14:paraId="03D4F4FD" w14:textId="70A95D5B" w:rsidR="00CE7BCF" w:rsidRDefault="00E424A2" w:rsidP="008523BC">
      <w:pPr>
        <w:pStyle w:val="Titolo2"/>
        <w:spacing w:before="120" w:after="120"/>
      </w:pPr>
      <w:bookmarkStart w:id="0" w:name="_Toc103245634"/>
      <w:r w:rsidRPr="0070457D">
        <w:lastRenderedPageBreak/>
        <w:t>Premessa</w:t>
      </w:r>
      <w:bookmarkEnd w:id="0"/>
    </w:p>
    <w:p w14:paraId="69B4DA3D" w14:textId="258AD757" w:rsidR="00006CCE" w:rsidRPr="00006CCE" w:rsidRDefault="00006CCE" w:rsidP="00006CCE">
      <w:pPr>
        <w:spacing w:before="120" w:after="120" w:line="240" w:lineRule="auto"/>
        <w:rPr>
          <w:rFonts w:cs="Arial"/>
        </w:rPr>
      </w:pPr>
      <w:r w:rsidRPr="00006CCE">
        <w:rPr>
          <w:rFonts w:cs="Arial"/>
        </w:rPr>
        <w:t xml:space="preserve">Il </w:t>
      </w:r>
      <w:r>
        <w:rPr>
          <w:rFonts w:cs="Arial"/>
        </w:rPr>
        <w:t>P</w:t>
      </w:r>
      <w:r w:rsidRPr="00006CCE">
        <w:rPr>
          <w:rFonts w:cs="Arial"/>
        </w:rPr>
        <w:t xml:space="preserve">rotocollo condiviso di aggiornamento delle misure per il contrasto e il contenimento della diffusione del virus </w:t>
      </w:r>
      <w:r>
        <w:rPr>
          <w:rFonts w:cs="Arial"/>
        </w:rPr>
        <w:t>S</w:t>
      </w:r>
      <w:r w:rsidRPr="00006CCE">
        <w:rPr>
          <w:rFonts w:cs="Arial"/>
        </w:rPr>
        <w:t>ARS-COV-2/COVID-19</w:t>
      </w:r>
      <w:r>
        <w:rPr>
          <w:rFonts w:cs="Arial"/>
        </w:rPr>
        <w:t xml:space="preserve"> </w:t>
      </w:r>
      <w:r w:rsidRPr="00006CCE">
        <w:rPr>
          <w:rFonts w:cs="Arial"/>
        </w:rPr>
        <w:t>negli ambienti di lavoro</w:t>
      </w:r>
      <w:r>
        <w:rPr>
          <w:rFonts w:cs="Arial"/>
        </w:rPr>
        <w:t>,</w:t>
      </w:r>
      <w:r w:rsidRPr="00006CCE">
        <w:rPr>
          <w:rFonts w:cs="Arial"/>
        </w:rPr>
        <w:t xml:space="preserve"> siglato il 30 giugno scorso</w:t>
      </w:r>
      <w:r>
        <w:rPr>
          <w:rFonts w:cs="Arial"/>
        </w:rPr>
        <w:t>,</w:t>
      </w:r>
      <w:r w:rsidRPr="00006CCE">
        <w:rPr>
          <w:rFonts w:cs="Arial"/>
        </w:rPr>
        <w:t xml:space="preserve"> è stato notevolmente semplificato e aggiornato alle più recenti evidenze scientifiche e normative.</w:t>
      </w:r>
      <w:r w:rsidR="00555274">
        <w:rPr>
          <w:rFonts w:cs="Arial"/>
        </w:rPr>
        <w:t xml:space="preserve"> Per maggiori informazioni sul Protocollo, v. </w:t>
      </w:r>
      <w:hyperlink r:id="rId11" w:history="1">
        <w:r w:rsidR="00555274" w:rsidRPr="00555274">
          <w:rPr>
            <w:rStyle w:val="Collegamentoipertestuale"/>
            <w:rFonts w:cs="Arial"/>
            <w:b/>
            <w:bCs/>
          </w:rPr>
          <w:t>Nota di aggiornamento 5 luglio 2022</w:t>
        </w:r>
      </w:hyperlink>
      <w:r w:rsidR="00555274">
        <w:rPr>
          <w:rFonts w:cs="Arial"/>
        </w:rPr>
        <w:t>.</w:t>
      </w:r>
    </w:p>
    <w:p w14:paraId="5A2532C5" w14:textId="14FD4426" w:rsidR="00006CCE" w:rsidRPr="00006CCE" w:rsidRDefault="00006CCE" w:rsidP="00006CCE">
      <w:pPr>
        <w:spacing w:before="120" w:after="120" w:line="240" w:lineRule="auto"/>
        <w:rPr>
          <w:rFonts w:cs="Arial"/>
        </w:rPr>
      </w:pPr>
      <w:r w:rsidRPr="00006CCE">
        <w:rPr>
          <w:rFonts w:cs="Arial"/>
        </w:rPr>
        <w:t xml:space="preserve">Come in passato, per supportare il recepimento delle novità in sede aziendale, </w:t>
      </w:r>
      <w:r>
        <w:rPr>
          <w:rFonts w:cs="Arial"/>
        </w:rPr>
        <w:t>s</w:t>
      </w:r>
      <w:r w:rsidRPr="00006CCE">
        <w:rPr>
          <w:rFonts w:cs="Arial"/>
        </w:rPr>
        <w:t>i propon</w:t>
      </w:r>
      <w:r>
        <w:rPr>
          <w:rFonts w:cs="Arial"/>
        </w:rPr>
        <w:t>e, di seguito,</w:t>
      </w:r>
      <w:r w:rsidRPr="00006CCE">
        <w:rPr>
          <w:rFonts w:cs="Arial"/>
        </w:rPr>
        <w:t xml:space="preserve"> un modello che ciascuna impresa è chiamata a personalizzare secondo le proprie esigenze.</w:t>
      </w:r>
    </w:p>
    <w:p w14:paraId="1B01C3A8" w14:textId="5A73E1D2" w:rsidR="000B63CE" w:rsidRDefault="00006CCE" w:rsidP="00294628">
      <w:pPr>
        <w:spacing w:before="120" w:after="120" w:line="240" w:lineRule="auto"/>
        <w:rPr>
          <w:rFonts w:cs="Arial"/>
        </w:rPr>
      </w:pPr>
      <w:r>
        <w:rPr>
          <w:rFonts w:cs="Arial"/>
        </w:rPr>
        <w:t xml:space="preserve">Si ricorda </w:t>
      </w:r>
      <w:r w:rsidRPr="00006CCE">
        <w:rPr>
          <w:rFonts w:cs="Arial"/>
        </w:rPr>
        <w:t>che l’adozione del Protocollo, per quanto di natura volontaria a seguito del venir meno della normativa emergenziale, continua a tutelare l’impresa mediante la presunzione legale di pieno rispetto della previsione dell’art. 2087 del codice civile.</w:t>
      </w:r>
    </w:p>
    <w:p w14:paraId="2AAB1E7D" w14:textId="01BD7C27" w:rsidR="00555274" w:rsidRDefault="00555274">
      <w:pPr>
        <w:spacing w:line="240" w:lineRule="auto"/>
        <w:ind w:left="113"/>
        <w:jc w:val="left"/>
        <w:rPr>
          <w:rFonts w:cs="Arial"/>
        </w:rPr>
      </w:pPr>
      <w:r>
        <w:rPr>
          <w:rFonts w:cs="Arial"/>
        </w:rPr>
        <w:br w:type="page"/>
      </w:r>
    </w:p>
    <w:p w14:paraId="5A922C58" w14:textId="77777777" w:rsidR="00555274" w:rsidRPr="00555274" w:rsidRDefault="00555274" w:rsidP="00555274">
      <w:pPr>
        <w:spacing w:before="120" w:after="120" w:line="240" w:lineRule="auto"/>
        <w:jc w:val="center"/>
        <w:rPr>
          <w:rFonts w:cs="Arial"/>
          <w:b/>
          <w:bCs/>
          <w:color w:val="002060"/>
        </w:rPr>
      </w:pPr>
      <w:r w:rsidRPr="00555274">
        <w:rPr>
          <w:rFonts w:cs="Arial"/>
          <w:b/>
          <w:bCs/>
          <w:color w:val="002060"/>
        </w:rPr>
        <w:lastRenderedPageBreak/>
        <w:t>Protocollo aziendale di regolamentazione delle misure per il contrasto e il contenimento della diffusione del virus Covid-19 negli ambienti di lavoro</w:t>
      </w:r>
    </w:p>
    <w:p w14:paraId="34BC14CB" w14:textId="77777777" w:rsidR="00555274" w:rsidRPr="00555274" w:rsidRDefault="00555274" w:rsidP="00555274">
      <w:pPr>
        <w:spacing w:before="120" w:after="120" w:line="240" w:lineRule="auto"/>
        <w:jc w:val="center"/>
        <w:rPr>
          <w:rFonts w:cs="Arial"/>
          <w:b/>
          <w:bCs/>
          <w:color w:val="FF0000"/>
        </w:rPr>
      </w:pPr>
      <w:r w:rsidRPr="00555274">
        <w:rPr>
          <w:rFonts w:cs="Arial"/>
          <w:b/>
          <w:bCs/>
          <w:color w:val="FF0000"/>
        </w:rPr>
        <w:t>Fac-simile</w:t>
      </w:r>
    </w:p>
    <w:p w14:paraId="2E768E02" w14:textId="77777777" w:rsidR="00555274" w:rsidRPr="00555274" w:rsidRDefault="00555274" w:rsidP="00555274">
      <w:pPr>
        <w:spacing w:before="120" w:after="120" w:line="240" w:lineRule="auto"/>
        <w:jc w:val="center"/>
        <w:rPr>
          <w:rFonts w:cs="Arial"/>
          <w:i/>
          <w:iCs/>
          <w:color w:val="FF0000"/>
        </w:rPr>
      </w:pPr>
      <w:r w:rsidRPr="00555274">
        <w:rPr>
          <w:rFonts w:cs="Arial"/>
          <w:i/>
          <w:iCs/>
        </w:rPr>
        <w:t xml:space="preserve">Aggiornato al </w:t>
      </w:r>
      <w:r w:rsidRPr="00555274">
        <w:rPr>
          <w:rFonts w:cs="Arial"/>
          <w:i/>
          <w:iCs/>
          <w:color w:val="FF0000"/>
        </w:rPr>
        <w:t>Protocollo del 30 giugno 2022</w:t>
      </w:r>
    </w:p>
    <w:p w14:paraId="1532A989" w14:textId="77777777" w:rsidR="00555274" w:rsidRPr="00555274" w:rsidRDefault="00555274" w:rsidP="00555274">
      <w:pPr>
        <w:spacing w:before="120" w:after="120" w:line="240" w:lineRule="auto"/>
        <w:rPr>
          <w:rFonts w:cs="Arial"/>
        </w:rPr>
      </w:pPr>
    </w:p>
    <w:tbl>
      <w:tblPr>
        <w:tblStyle w:val="Grigliatabellachiara"/>
        <w:tblW w:w="9776" w:type="dxa"/>
        <w:tblLook w:val="04A0" w:firstRow="1" w:lastRow="0" w:firstColumn="1" w:lastColumn="0" w:noHBand="0" w:noVBand="1"/>
      </w:tblPr>
      <w:tblGrid>
        <w:gridCol w:w="9776"/>
      </w:tblGrid>
      <w:tr w:rsidR="00555274" w:rsidRPr="00555274" w14:paraId="0B33977F" w14:textId="77777777" w:rsidTr="009514AE">
        <w:trPr>
          <w:trHeight w:val="567"/>
        </w:trPr>
        <w:tc>
          <w:tcPr>
            <w:tcW w:w="9776" w:type="dxa"/>
          </w:tcPr>
          <w:p w14:paraId="539EB932" w14:textId="3CBED8AF" w:rsidR="00555274" w:rsidRPr="00555274" w:rsidRDefault="00555274" w:rsidP="00555274">
            <w:pPr>
              <w:spacing w:before="120" w:after="120" w:line="240" w:lineRule="auto"/>
              <w:rPr>
                <w:rFonts w:cs="Arial"/>
                <w:b/>
                <w:highlight w:val="yellow"/>
              </w:rPr>
            </w:pPr>
            <w:r w:rsidRPr="00555274">
              <w:rPr>
                <w:rFonts w:cs="Arial"/>
                <w:b/>
                <w:highlight w:val="yellow"/>
              </w:rPr>
              <w:t xml:space="preserve">Il presente Protocollo costituisce attuazione di quello nazionale sottoscritto in data 14 marzo 2020, </w:t>
            </w:r>
            <w:r w:rsidRPr="00555274">
              <w:rPr>
                <w:rFonts w:cs="Arial"/>
                <w:b/>
                <w:color w:val="FF0000"/>
                <w:highlight w:val="yellow"/>
              </w:rPr>
              <w:t xml:space="preserve">aggiornato con i Protocolli del 24 aprile 2020, del 6 aprile 2021 e del 30 giugno 2022, dai Ministeri del lavoro e delle politiche sociali, della salute e dello Sviluppo economico, dall’Inail e </w:t>
            </w:r>
            <w:r w:rsidRPr="00555274">
              <w:rPr>
                <w:rFonts w:cs="Arial"/>
                <w:b/>
                <w:highlight w:val="yellow"/>
              </w:rPr>
              <w:t>dalle organizzazioni sindacali dei datori di lavoro e dei lavoratori;</w:t>
            </w:r>
          </w:p>
        </w:tc>
      </w:tr>
      <w:tr w:rsidR="00555274" w:rsidRPr="00555274" w14:paraId="37A8E85A" w14:textId="77777777" w:rsidTr="009514AE">
        <w:trPr>
          <w:trHeight w:val="567"/>
        </w:trPr>
        <w:tc>
          <w:tcPr>
            <w:tcW w:w="9776" w:type="dxa"/>
          </w:tcPr>
          <w:p w14:paraId="55479EEE" w14:textId="77777777" w:rsidR="00555274" w:rsidRPr="00555274" w:rsidRDefault="00555274" w:rsidP="00555274">
            <w:pPr>
              <w:spacing w:before="120" w:after="120" w:line="240" w:lineRule="auto"/>
              <w:rPr>
                <w:rFonts w:cs="Arial"/>
              </w:rPr>
            </w:pPr>
            <w:r w:rsidRPr="00555274">
              <w:rPr>
                <w:rFonts w:cs="Arial"/>
              </w:rPr>
              <w:t>Preso atto che il Governo favorisce, per quanto di sua competenza, la piena attuazione del Protocollo;</w:t>
            </w:r>
          </w:p>
        </w:tc>
      </w:tr>
      <w:tr w:rsidR="00555274" w:rsidRPr="00555274" w14:paraId="5BBB9B2C" w14:textId="77777777" w:rsidTr="009514AE">
        <w:trPr>
          <w:trHeight w:val="567"/>
        </w:trPr>
        <w:tc>
          <w:tcPr>
            <w:tcW w:w="9776" w:type="dxa"/>
          </w:tcPr>
          <w:p w14:paraId="65E6A101" w14:textId="77777777" w:rsidR="00555274" w:rsidRPr="00555274" w:rsidRDefault="00555274" w:rsidP="00555274">
            <w:pPr>
              <w:spacing w:before="120" w:after="120" w:line="240" w:lineRule="auto"/>
              <w:rPr>
                <w:rFonts w:cs="Arial"/>
              </w:rPr>
            </w:pPr>
            <w:r w:rsidRPr="00555274">
              <w:rPr>
                <w:rFonts w:cs="Arial"/>
              </w:rPr>
              <w:t>Condivisi i principi del Protocollo nazionale;</w:t>
            </w:r>
          </w:p>
        </w:tc>
      </w:tr>
      <w:tr w:rsidR="00555274" w:rsidRPr="00555274" w14:paraId="034AB2F9" w14:textId="77777777" w:rsidTr="009514AE">
        <w:trPr>
          <w:trHeight w:val="567"/>
        </w:trPr>
        <w:tc>
          <w:tcPr>
            <w:tcW w:w="9776" w:type="dxa"/>
          </w:tcPr>
          <w:p w14:paraId="473CD1D5" w14:textId="77777777" w:rsidR="00555274" w:rsidRPr="00555274" w:rsidRDefault="00555274" w:rsidP="00555274">
            <w:pPr>
              <w:spacing w:before="120" w:after="120" w:line="240" w:lineRule="auto"/>
              <w:rPr>
                <w:rFonts w:cs="Arial"/>
              </w:rPr>
            </w:pPr>
            <w:r w:rsidRPr="00555274">
              <w:rPr>
                <w:rFonts w:cs="Arial"/>
              </w:rPr>
              <w:t>Considerate le differenti opzioni previste dalla legge e dal Protocollo nazionale per far fronte alla diffusione del COVID-19</w:t>
            </w:r>
          </w:p>
        </w:tc>
      </w:tr>
      <w:tr w:rsidR="00555274" w:rsidRPr="00555274" w14:paraId="6F95F5C0" w14:textId="77777777" w:rsidTr="009514AE">
        <w:trPr>
          <w:trHeight w:val="567"/>
        </w:trPr>
        <w:tc>
          <w:tcPr>
            <w:tcW w:w="9776" w:type="dxa"/>
          </w:tcPr>
          <w:p w14:paraId="63C09EB8" w14:textId="77777777" w:rsidR="00555274" w:rsidRPr="00555274" w:rsidRDefault="00555274" w:rsidP="00555274">
            <w:pPr>
              <w:spacing w:before="120" w:after="120" w:line="240" w:lineRule="auto"/>
              <w:rPr>
                <w:rFonts w:cs="Arial"/>
              </w:rPr>
            </w:pPr>
            <w:r w:rsidRPr="00555274">
              <w:rPr>
                <w:rFonts w:cs="Arial"/>
              </w:rPr>
              <w:t>Valutata la necessità di adottare un Protocollo aziendale che, nel rispetto dei principi di quello nazionale, li adatti alla specificità aziendale;</w:t>
            </w:r>
          </w:p>
        </w:tc>
      </w:tr>
      <w:tr w:rsidR="00555274" w:rsidRPr="00555274" w14:paraId="46BF387A" w14:textId="77777777" w:rsidTr="009514AE">
        <w:trPr>
          <w:trHeight w:val="567"/>
        </w:trPr>
        <w:tc>
          <w:tcPr>
            <w:tcW w:w="9776" w:type="dxa"/>
          </w:tcPr>
          <w:p w14:paraId="6701AFB9" w14:textId="77777777" w:rsidR="00555274" w:rsidRPr="00555274" w:rsidRDefault="00555274" w:rsidP="00555274">
            <w:pPr>
              <w:spacing w:before="120" w:after="120" w:line="240" w:lineRule="auto"/>
              <w:rPr>
                <w:rFonts w:cs="Arial"/>
              </w:rPr>
            </w:pPr>
            <w:r w:rsidRPr="00555274">
              <w:rPr>
                <w:rFonts w:cs="Arial"/>
              </w:rPr>
              <w:t xml:space="preserve">Considerato che, secondo il Protocollo nazionale, le misure previste nello stesso possono essere integrate da altre equivalenti o più incisive secondo la peculiarità della propria organizzazione; </w:t>
            </w:r>
          </w:p>
        </w:tc>
      </w:tr>
      <w:tr w:rsidR="00555274" w:rsidRPr="00555274" w14:paraId="179E0967" w14:textId="77777777" w:rsidTr="009514AE">
        <w:trPr>
          <w:trHeight w:val="567"/>
        </w:trPr>
        <w:tc>
          <w:tcPr>
            <w:tcW w:w="9776" w:type="dxa"/>
          </w:tcPr>
          <w:p w14:paraId="30E68C38" w14:textId="77777777" w:rsidR="00555274" w:rsidRPr="00555274" w:rsidRDefault="00555274" w:rsidP="00555274">
            <w:pPr>
              <w:spacing w:before="120" w:after="120" w:line="240" w:lineRule="auto"/>
              <w:rPr>
                <w:rFonts w:cs="Arial"/>
                <w:color w:val="FF0000"/>
              </w:rPr>
            </w:pPr>
            <w:r w:rsidRPr="00555274">
              <w:rPr>
                <w:rFonts w:cs="Arial"/>
                <w:color w:val="FF0000"/>
              </w:rPr>
              <w:t>Considerato l’art. 29-</w:t>
            </w:r>
            <w:r w:rsidRPr="00555274">
              <w:rPr>
                <w:rFonts w:cs="Arial"/>
                <w:i/>
                <w:iCs/>
                <w:color w:val="FF0000"/>
              </w:rPr>
              <w:t>bis</w:t>
            </w:r>
            <w:r w:rsidRPr="00555274">
              <w:rPr>
                <w:rFonts w:cs="Arial"/>
                <w:color w:val="FF0000"/>
              </w:rPr>
              <w:t xml:space="preserve"> del Decreto-legge 8 aprile 2020, n. 23, inserito dalla legge 5 giugno 2020, n. 40, secondo il quale «</w:t>
            </w:r>
            <w:r w:rsidRPr="00555274">
              <w:rPr>
                <w:rFonts w:cs="Arial"/>
                <w:i/>
                <w:iCs/>
                <w:color w:val="FF0000"/>
              </w:rPr>
              <w:t>Art. 29-bis (Obblighi dei datori di lavoro per la tutela contro il rischio di contagio da COVID-19). - 1. Ai fini della tutela contro il rischio di contagio da COVID-19, i datori di lavoro pubblici e privati adempiono all'obbligo di cui all'articolo 2087 del codice civile mediante l'applicazione delle prescrizioni contenute nel protocollo condiviso di regolamentazione delle misure per il contrasto e il contenimento della diffusione del COVID-19 negli ambienti di lavoro, sottoscritto il 24 aprile 2020 tra il Governo e le parti sociali, e successive modificazioni e integrazioni, e negli altri protocolli e linee guida di cui all'articolo 1, comma 14, del decreto-legge 16 maggio 2020, n. 33, nonché mediante l'adozione e il mantenimento delle misure ivi previste.  Qualora non trovino applicazione le predette prescrizioni, rilevano le misure contenute nei protocolli o accordi di settore stipulati dalle organizzazioni sindacali e datoriali comparativamente più rappresentative sul piano nazionale</w:t>
            </w:r>
            <w:r w:rsidRPr="00555274">
              <w:rPr>
                <w:rFonts w:cs="Arial"/>
                <w:color w:val="FF0000"/>
              </w:rPr>
              <w:t>»;</w:t>
            </w:r>
          </w:p>
        </w:tc>
      </w:tr>
      <w:tr w:rsidR="00555274" w:rsidRPr="00555274" w14:paraId="10C02745" w14:textId="77777777" w:rsidTr="009514AE">
        <w:trPr>
          <w:trHeight w:val="567"/>
        </w:trPr>
        <w:tc>
          <w:tcPr>
            <w:tcW w:w="9776" w:type="dxa"/>
          </w:tcPr>
          <w:p w14:paraId="24DB6BB8" w14:textId="77777777" w:rsidR="00555274" w:rsidRPr="00555274" w:rsidRDefault="00555274" w:rsidP="00555274">
            <w:pPr>
              <w:spacing w:before="120" w:after="120" w:line="240" w:lineRule="auto"/>
              <w:rPr>
                <w:rFonts w:cs="Arial"/>
                <w:i/>
                <w:iCs/>
                <w:color w:val="FF0000"/>
                <w:highlight w:val="yellow"/>
              </w:rPr>
            </w:pPr>
            <w:r w:rsidRPr="00555274">
              <w:rPr>
                <w:rFonts w:cs="Arial"/>
                <w:i/>
                <w:iCs/>
                <w:color w:val="FF0000"/>
                <w:highlight w:val="yellow"/>
              </w:rPr>
              <w:t>Considerato che il 31 marzo 2022 è terminato lo stato di emergenza nazionale;</w:t>
            </w:r>
          </w:p>
        </w:tc>
      </w:tr>
      <w:tr w:rsidR="00555274" w:rsidRPr="00555274" w14:paraId="7D942569" w14:textId="77777777" w:rsidTr="009514AE">
        <w:trPr>
          <w:trHeight w:val="567"/>
        </w:trPr>
        <w:tc>
          <w:tcPr>
            <w:tcW w:w="9776" w:type="dxa"/>
          </w:tcPr>
          <w:p w14:paraId="36AF4919" w14:textId="77777777" w:rsidR="00555274" w:rsidRPr="00555274" w:rsidRDefault="00555274" w:rsidP="00555274">
            <w:pPr>
              <w:spacing w:before="120" w:after="120" w:line="240" w:lineRule="auto"/>
              <w:rPr>
                <w:rFonts w:cs="Arial"/>
                <w:i/>
                <w:iCs/>
                <w:color w:val="FF0000"/>
                <w:highlight w:val="yellow"/>
              </w:rPr>
            </w:pPr>
            <w:r w:rsidRPr="00555274">
              <w:rPr>
                <w:rFonts w:cs="Arial"/>
                <w:i/>
                <w:iCs/>
                <w:color w:val="FF0000"/>
                <w:highlight w:val="yellow"/>
              </w:rPr>
              <w:t xml:space="preserve">Considerato che, nelle riunioni del 6 aprile e del 4 maggio 2022, le Parti stipulanti il Protocollo hanno evidenziato l’intenzione di tenere ferme le misure precauzionali previste </w:t>
            </w:r>
            <w:r w:rsidRPr="00555274">
              <w:rPr>
                <w:rFonts w:cs="Arial"/>
                <w:i/>
                <w:iCs/>
                <w:color w:val="FF0000"/>
                <w:highlight w:val="yellow"/>
              </w:rPr>
              <w:lastRenderedPageBreak/>
              <w:t>dal Protocollo condiviso delle misure per il contrasto e il contenimento della diffusione del virus SARS-CoV-2/COVID-19 negli ambienti di lavoro del 6 aprile 2021, opportunamente aggiornato, nonostante la cessazione dello stato d'emergenza nazionale e l’abrogazione delle norme che sanzionano la mancata adozione del Protocollo, in quanto non è ancora venuta meno l’esigenza di prevenzione dei contagi, che continuano a destare preoccupazione, per cui persistono esigenze di contrasto del diffondersi della pandemia da COVID-19;</w:t>
            </w:r>
          </w:p>
        </w:tc>
      </w:tr>
      <w:tr w:rsidR="00555274" w:rsidRPr="00555274" w14:paraId="4BCCA463" w14:textId="77777777" w:rsidTr="009514AE">
        <w:trPr>
          <w:trHeight w:val="567"/>
        </w:trPr>
        <w:tc>
          <w:tcPr>
            <w:tcW w:w="9776" w:type="dxa"/>
          </w:tcPr>
          <w:p w14:paraId="376C2B79" w14:textId="77777777" w:rsidR="00555274" w:rsidRPr="00555274" w:rsidRDefault="00555274" w:rsidP="00555274">
            <w:pPr>
              <w:spacing w:before="120" w:after="120" w:line="240" w:lineRule="auto"/>
              <w:rPr>
                <w:rFonts w:cs="Arial"/>
                <w:i/>
                <w:iCs/>
                <w:color w:val="FF0000"/>
              </w:rPr>
            </w:pPr>
            <w:r w:rsidRPr="00555274">
              <w:rPr>
                <w:rFonts w:cs="Arial"/>
                <w:i/>
                <w:iCs/>
                <w:color w:val="FF0000"/>
              </w:rPr>
              <w:lastRenderedPageBreak/>
              <w:t xml:space="preserve">Rilevato che </w:t>
            </w:r>
            <w:r w:rsidRPr="00555274">
              <w:rPr>
                <w:rFonts w:cs="Arial"/>
                <w:b/>
                <w:bCs/>
                <w:i/>
                <w:iCs/>
                <w:color w:val="FF0000"/>
              </w:rPr>
              <w:t>l’Azienda</w:t>
            </w:r>
            <w:r w:rsidRPr="00555274">
              <w:rPr>
                <w:rFonts w:cs="Arial"/>
                <w:i/>
                <w:iCs/>
                <w:color w:val="FF0000"/>
              </w:rPr>
              <w:t xml:space="preserve">… rientra tra quelle non sanitarie e per essa il virus SARS-CoV-2/COVID-19 rappresenta un rischio biologico generico, per il quale - secondo il Protocollo nazionale- occorre adottare misure uguali per tutta la popolazione. Il presente Protocollo contiene, quindi, misure che seguono la logica della precauzione e seguono e attuano le prescrizioni del legislatore e le indicazioni dell’Autorità sanitaria. </w:t>
            </w:r>
          </w:p>
        </w:tc>
      </w:tr>
      <w:tr w:rsidR="00555274" w:rsidRPr="00555274" w14:paraId="052BA50E" w14:textId="77777777" w:rsidTr="009514AE">
        <w:trPr>
          <w:trHeight w:val="567"/>
        </w:trPr>
        <w:tc>
          <w:tcPr>
            <w:tcW w:w="9776" w:type="dxa"/>
          </w:tcPr>
          <w:p w14:paraId="04CB453B" w14:textId="77777777" w:rsidR="00555274" w:rsidRPr="00555274" w:rsidRDefault="00555274" w:rsidP="00555274">
            <w:pPr>
              <w:spacing w:before="120" w:after="120" w:line="240" w:lineRule="auto"/>
              <w:rPr>
                <w:rFonts w:cs="Arial"/>
              </w:rPr>
            </w:pPr>
            <w:r w:rsidRPr="00555274">
              <w:rPr>
                <w:rFonts w:cs="Arial"/>
              </w:rPr>
              <w:t xml:space="preserve">Evidenziato che </w:t>
            </w:r>
            <w:r w:rsidRPr="00555274">
              <w:rPr>
                <w:rFonts w:cs="Arial"/>
                <w:color w:val="FF0000"/>
              </w:rPr>
              <w:t>…;</w:t>
            </w:r>
          </w:p>
        </w:tc>
      </w:tr>
      <w:tr w:rsidR="00555274" w:rsidRPr="00555274" w14:paraId="0492727B" w14:textId="77777777" w:rsidTr="009514AE">
        <w:trPr>
          <w:trHeight w:val="567"/>
        </w:trPr>
        <w:tc>
          <w:tcPr>
            <w:tcW w:w="9776" w:type="dxa"/>
          </w:tcPr>
          <w:p w14:paraId="7667BB89" w14:textId="77777777" w:rsidR="00555274" w:rsidRPr="00555274" w:rsidRDefault="00555274" w:rsidP="00555274">
            <w:pPr>
              <w:spacing w:before="120" w:after="120" w:line="240" w:lineRule="auto"/>
              <w:rPr>
                <w:rFonts w:cs="Arial"/>
              </w:rPr>
            </w:pPr>
            <w:r w:rsidRPr="00555274">
              <w:rPr>
                <w:rFonts w:cs="Arial"/>
              </w:rPr>
              <w:t xml:space="preserve">Tenuto conto degli esiti della previa consultazione delle rappresentanze sindacali aziendali e/o del RLS o dei lavoratori avvenuta nella riunione </w:t>
            </w:r>
            <w:proofErr w:type="gramStart"/>
            <w:r w:rsidRPr="00555274">
              <w:rPr>
                <w:rFonts w:cs="Arial"/>
              </w:rPr>
              <w:t>del….</w:t>
            </w:r>
            <w:proofErr w:type="gramEnd"/>
            <w:r w:rsidRPr="00555274">
              <w:rPr>
                <w:rFonts w:cs="Arial"/>
              </w:rPr>
              <w:t>;</w:t>
            </w:r>
          </w:p>
        </w:tc>
      </w:tr>
      <w:tr w:rsidR="00555274" w:rsidRPr="00555274" w14:paraId="56F2D9CF" w14:textId="77777777" w:rsidTr="009514AE">
        <w:trPr>
          <w:trHeight w:val="567"/>
        </w:trPr>
        <w:tc>
          <w:tcPr>
            <w:tcW w:w="9776" w:type="dxa"/>
          </w:tcPr>
          <w:p w14:paraId="013E87F8" w14:textId="77777777" w:rsidR="00555274" w:rsidRPr="00555274" w:rsidRDefault="00555274" w:rsidP="00555274">
            <w:pPr>
              <w:spacing w:before="120" w:after="120" w:line="240" w:lineRule="auto"/>
              <w:rPr>
                <w:rFonts w:cs="Arial"/>
              </w:rPr>
            </w:pPr>
            <w:r w:rsidRPr="00555274">
              <w:rPr>
                <w:rFonts w:cs="Arial"/>
              </w:rPr>
              <w:t>Ricordato che, a valle della elaborazione del presente Protocollo, saranno monitorate le misure adottate e le implementazioni (con affidamento di questo compito ad un Comitato per l’applicazione e la verifica delle regole del Protocollo);</w:t>
            </w:r>
          </w:p>
        </w:tc>
      </w:tr>
      <w:tr w:rsidR="00555274" w:rsidRPr="00555274" w14:paraId="72FF8082" w14:textId="77777777" w:rsidTr="009514AE">
        <w:trPr>
          <w:trHeight w:val="567"/>
        </w:trPr>
        <w:tc>
          <w:tcPr>
            <w:tcW w:w="9776" w:type="dxa"/>
          </w:tcPr>
          <w:p w14:paraId="3D9AB431" w14:textId="77777777" w:rsidR="00555274" w:rsidRPr="00555274" w:rsidRDefault="00555274" w:rsidP="00555274">
            <w:pPr>
              <w:spacing w:before="120" w:after="120" w:line="240" w:lineRule="auto"/>
              <w:rPr>
                <w:rFonts w:cs="Arial"/>
                <w:b/>
              </w:rPr>
            </w:pPr>
            <w:r w:rsidRPr="00555274">
              <w:rPr>
                <w:rFonts w:cs="Arial"/>
                <w:b/>
                <w:color w:val="FF0000"/>
              </w:rPr>
              <w:t>L’Azienda …</w:t>
            </w:r>
          </w:p>
        </w:tc>
      </w:tr>
      <w:tr w:rsidR="00555274" w:rsidRPr="00555274" w14:paraId="31C67979" w14:textId="77777777" w:rsidTr="009514AE">
        <w:trPr>
          <w:trHeight w:val="567"/>
        </w:trPr>
        <w:tc>
          <w:tcPr>
            <w:tcW w:w="9776" w:type="dxa"/>
          </w:tcPr>
          <w:p w14:paraId="4EF1EAB8" w14:textId="77777777" w:rsidR="00555274" w:rsidRPr="00555274" w:rsidRDefault="00555274" w:rsidP="00555274">
            <w:pPr>
              <w:spacing w:before="120" w:after="120" w:line="240" w:lineRule="auto"/>
              <w:rPr>
                <w:rFonts w:cs="Arial"/>
              </w:rPr>
            </w:pPr>
            <w:r w:rsidRPr="00555274">
              <w:rPr>
                <w:rFonts w:cs="Arial"/>
              </w:rPr>
              <w:t xml:space="preserve">Assume il presente </w:t>
            </w:r>
            <w:r w:rsidRPr="00555274">
              <w:rPr>
                <w:rFonts w:cs="Arial"/>
                <w:b/>
              </w:rPr>
              <w:t>Protocollo aziendale di regolamentazione</w:t>
            </w:r>
            <w:r w:rsidRPr="00555274">
              <w:rPr>
                <w:rFonts w:cs="Arial"/>
              </w:rPr>
              <w:t xml:space="preserve"> quale attuazione del Protocollo nazionale adottato il 14 marzo 2020 e aggiornato il 24 aprile 2020, </w:t>
            </w:r>
            <w:r w:rsidRPr="00555274">
              <w:rPr>
                <w:rFonts w:cs="Arial"/>
                <w:color w:val="FF0000"/>
              </w:rPr>
              <w:t xml:space="preserve">il 6 aprile 2021 </w:t>
            </w:r>
            <w:r w:rsidRPr="00555274">
              <w:rPr>
                <w:rFonts w:cs="Arial"/>
                <w:color w:val="FF0000"/>
                <w:highlight w:val="yellow"/>
              </w:rPr>
              <w:t>ed il 30 giugno 2022</w:t>
            </w:r>
            <w:r w:rsidRPr="00555274">
              <w:rPr>
                <w:rFonts w:cs="Arial"/>
                <w:color w:val="FF0000"/>
              </w:rPr>
              <w:t xml:space="preserve"> </w:t>
            </w:r>
            <w:r w:rsidRPr="00555274">
              <w:rPr>
                <w:rFonts w:cs="Arial"/>
              </w:rPr>
              <w:t xml:space="preserve">tra le parti sociali alla presenza </w:t>
            </w:r>
            <w:r w:rsidRPr="00555274">
              <w:rPr>
                <w:rFonts w:cs="Arial"/>
                <w:color w:val="FF0000"/>
                <w:highlight w:val="yellow"/>
              </w:rPr>
              <w:t>dei Ministri competenti, che hanno preso atto delle intenzioni e delle intese sancite nel Protocollo;</w:t>
            </w:r>
          </w:p>
        </w:tc>
      </w:tr>
      <w:tr w:rsidR="00555274" w:rsidRPr="00555274" w14:paraId="71853787" w14:textId="77777777" w:rsidTr="009514AE">
        <w:trPr>
          <w:trHeight w:val="567"/>
        </w:trPr>
        <w:tc>
          <w:tcPr>
            <w:tcW w:w="9776" w:type="dxa"/>
          </w:tcPr>
          <w:p w14:paraId="262EEEA0" w14:textId="77777777" w:rsidR="00555274" w:rsidRPr="00555274" w:rsidRDefault="00555274" w:rsidP="00555274">
            <w:pPr>
              <w:spacing w:before="120" w:after="120" w:line="240" w:lineRule="auto"/>
              <w:rPr>
                <w:rFonts w:cs="Arial"/>
                <w:b/>
                <w:bCs/>
              </w:rPr>
            </w:pPr>
          </w:p>
        </w:tc>
      </w:tr>
      <w:tr w:rsidR="00555274" w:rsidRPr="00555274" w14:paraId="69B639B4" w14:textId="77777777" w:rsidTr="009514AE">
        <w:trPr>
          <w:trHeight w:val="567"/>
        </w:trPr>
        <w:tc>
          <w:tcPr>
            <w:tcW w:w="9776" w:type="dxa"/>
          </w:tcPr>
          <w:p w14:paraId="1EB03A38"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Informazione</w:t>
            </w:r>
          </w:p>
        </w:tc>
      </w:tr>
      <w:tr w:rsidR="00555274" w:rsidRPr="00555274" w14:paraId="72B91D93" w14:textId="77777777" w:rsidTr="009514AE">
        <w:trPr>
          <w:trHeight w:val="567"/>
        </w:trPr>
        <w:tc>
          <w:tcPr>
            <w:tcW w:w="9776" w:type="dxa"/>
          </w:tcPr>
          <w:p w14:paraId="0ED0938C"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 deve restare un luogo sicuro. Per mantenere questa condizione, i comportamenti del personale e dei terzi devono uniformarsi con consapevole, costante e collaborativa puntualità alle disposizioni del presente Protocollo.</w:t>
            </w:r>
          </w:p>
        </w:tc>
      </w:tr>
      <w:tr w:rsidR="00555274" w:rsidRPr="00555274" w14:paraId="09524B60" w14:textId="77777777" w:rsidTr="009514AE">
        <w:trPr>
          <w:trHeight w:val="567"/>
        </w:trPr>
        <w:tc>
          <w:tcPr>
            <w:tcW w:w="9776" w:type="dxa"/>
          </w:tcPr>
          <w:p w14:paraId="42B087B0" w14:textId="77777777" w:rsidR="00555274" w:rsidRPr="00555274" w:rsidRDefault="00555274" w:rsidP="00555274">
            <w:pPr>
              <w:spacing w:before="120" w:after="120" w:line="240" w:lineRule="auto"/>
              <w:rPr>
                <w:rFonts w:cs="Arial"/>
                <w:bCs/>
                <w:color w:val="FF0000"/>
              </w:rPr>
            </w:pPr>
            <w:r w:rsidRPr="00555274">
              <w:rPr>
                <w:rFonts w:cs="Arial"/>
                <w:b/>
                <w:color w:val="FF0000"/>
              </w:rPr>
              <w:t>L’Azienda …</w:t>
            </w:r>
            <w:r w:rsidRPr="00555274">
              <w:rPr>
                <w:rFonts w:cs="Arial"/>
                <w:bCs/>
                <w:color w:val="FF0000"/>
              </w:rPr>
              <w:t xml:space="preserve"> </w:t>
            </w:r>
            <w:r w:rsidRPr="00555274">
              <w:rPr>
                <w:rFonts w:cs="Arial"/>
                <w:bCs/>
              </w:rPr>
              <w:t>invita quindi tutte le persone che si trovano, a qualsiasi titolo, in azienda ad attenersi scrupolosamente alle indicazioni del presente Protocollo e a adottare comportamenti responsabilmente cauti.</w:t>
            </w:r>
          </w:p>
        </w:tc>
      </w:tr>
      <w:tr w:rsidR="00555274" w:rsidRPr="00555274" w14:paraId="7FE0DE7F" w14:textId="77777777" w:rsidTr="009514AE">
        <w:trPr>
          <w:trHeight w:val="567"/>
        </w:trPr>
        <w:tc>
          <w:tcPr>
            <w:tcW w:w="9776" w:type="dxa"/>
          </w:tcPr>
          <w:p w14:paraId="35224C96" w14:textId="77777777" w:rsidR="00555274" w:rsidRPr="00555274" w:rsidRDefault="00555274" w:rsidP="00555274">
            <w:pPr>
              <w:spacing w:before="120" w:after="120" w:line="240" w:lineRule="auto"/>
              <w:rPr>
                <w:rFonts w:cs="Arial"/>
              </w:rPr>
            </w:pPr>
            <w:r w:rsidRPr="00555274">
              <w:rPr>
                <w:rFonts w:cs="Arial"/>
              </w:rPr>
              <w:t xml:space="preserve">L’informazione preventiva e puntuale è la prima iniziativa di precauzione e per questo motivo </w:t>
            </w:r>
            <w:r w:rsidRPr="00555274">
              <w:rPr>
                <w:rFonts w:cs="Arial"/>
                <w:b/>
                <w:color w:val="FF0000"/>
              </w:rPr>
              <w:t>l’Azienda</w:t>
            </w:r>
            <w:r w:rsidRPr="00555274">
              <w:rPr>
                <w:rFonts w:cs="Arial"/>
              </w:rPr>
              <w:t xml:space="preserve"> …si impegna a portare a conoscenza dei propri dipendenti e dei terzi (clienti, fornitori ecc.), attraverso apposite note scritte, tutte le informazioni necessarie alla </w:t>
            </w:r>
            <w:r w:rsidRPr="00555274">
              <w:rPr>
                <w:rFonts w:cs="Arial"/>
              </w:rPr>
              <w:lastRenderedPageBreak/>
              <w:t xml:space="preserve">tutela della salute e della sicurezza delle persone presenti in azienda. L’informativa avrà adeguati contenuti e la seguente articolazione: </w:t>
            </w:r>
          </w:p>
        </w:tc>
      </w:tr>
      <w:tr w:rsidR="00555274" w:rsidRPr="00555274" w14:paraId="41D48EA2" w14:textId="77777777" w:rsidTr="009514AE">
        <w:trPr>
          <w:trHeight w:val="567"/>
        </w:trPr>
        <w:tc>
          <w:tcPr>
            <w:tcW w:w="9776" w:type="dxa"/>
          </w:tcPr>
          <w:p w14:paraId="70C49D54"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lastRenderedPageBreak/>
              <w:t>Informazione preventiva</w:t>
            </w:r>
          </w:p>
        </w:tc>
      </w:tr>
      <w:tr w:rsidR="00555274" w:rsidRPr="00555274" w14:paraId="0B455D25" w14:textId="77777777" w:rsidTr="009514AE">
        <w:trPr>
          <w:trHeight w:val="567"/>
        </w:trPr>
        <w:tc>
          <w:tcPr>
            <w:tcW w:w="9776" w:type="dxa"/>
          </w:tcPr>
          <w:p w14:paraId="1270C514"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w:t>
            </w:r>
            <w:r w:rsidRPr="00555274">
              <w:rPr>
                <w:rFonts w:cs="Arial"/>
                <w:color w:val="00B050"/>
              </w:rPr>
              <w:t xml:space="preserve"> </w:t>
            </w:r>
            <w:r w:rsidRPr="00555274">
              <w:rPr>
                <w:rFonts w:cs="Arial"/>
              </w:rPr>
              <w:t>porterà a conoscenza, anche attraverso strumenti informatici, a tutti coloro che (dipendenti, clienti, fornitori, etc.) si accingono a fare, occasionalmente o sistematicamente, ingresso in azienda una specifica nota, contenente tutte le indicazioni del presente Protocollo.</w:t>
            </w:r>
          </w:p>
        </w:tc>
      </w:tr>
      <w:tr w:rsidR="00555274" w:rsidRPr="00555274" w14:paraId="1A3A3BFE" w14:textId="77777777" w:rsidTr="009514AE">
        <w:trPr>
          <w:trHeight w:val="567"/>
        </w:trPr>
        <w:tc>
          <w:tcPr>
            <w:tcW w:w="9776" w:type="dxa"/>
          </w:tcPr>
          <w:p w14:paraId="7F1315DA"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t>Informazione all’entrata</w:t>
            </w:r>
          </w:p>
        </w:tc>
      </w:tr>
      <w:tr w:rsidR="00555274" w:rsidRPr="00555274" w14:paraId="1FDF40E8" w14:textId="77777777" w:rsidTr="009514AE">
        <w:trPr>
          <w:trHeight w:val="567"/>
        </w:trPr>
        <w:tc>
          <w:tcPr>
            <w:tcW w:w="9776" w:type="dxa"/>
          </w:tcPr>
          <w:p w14:paraId="471C330C" w14:textId="77777777" w:rsidR="00555274" w:rsidRPr="00555274" w:rsidRDefault="00555274" w:rsidP="00555274">
            <w:pPr>
              <w:spacing w:before="120" w:after="120" w:line="240" w:lineRule="auto"/>
              <w:rPr>
                <w:rFonts w:cs="Arial"/>
              </w:rPr>
            </w:pPr>
            <w:r w:rsidRPr="00555274">
              <w:rPr>
                <w:rFonts w:cs="Arial"/>
              </w:rPr>
              <w:t>Nessuno potrà entrare nei locali aziendali se non dopo aver ricevuto la specifica nota informativa. Con l’ingresso in azienda si attesta, per fatti concludenti,</w:t>
            </w:r>
            <w:r w:rsidRPr="00555274">
              <w:rPr>
                <w:rFonts w:cs="Arial"/>
                <w:color w:val="00B050"/>
              </w:rPr>
              <w:t xml:space="preserve"> </w:t>
            </w:r>
            <w:r w:rsidRPr="00555274">
              <w:rPr>
                <w:rFonts w:cs="Arial"/>
              </w:rPr>
              <w:t>di averne compreso il contenuto, si</w:t>
            </w:r>
            <w:r w:rsidRPr="00555274">
              <w:rPr>
                <w:rFonts w:cs="Arial"/>
                <w:color w:val="00B050"/>
              </w:rPr>
              <w:t xml:space="preserve"> </w:t>
            </w:r>
            <w:r w:rsidRPr="00555274">
              <w:rPr>
                <w:rFonts w:cs="Arial"/>
              </w:rPr>
              <w:t>manifesta adesione alle regole ivi contenute e si</w:t>
            </w:r>
            <w:r w:rsidRPr="00555274">
              <w:rPr>
                <w:rFonts w:cs="Arial"/>
                <w:color w:val="00B050"/>
              </w:rPr>
              <w:t xml:space="preserve"> </w:t>
            </w:r>
            <w:r w:rsidRPr="00555274">
              <w:rPr>
                <w:rFonts w:cs="Arial"/>
              </w:rPr>
              <w:t>assume l’impegno di conformarsi alle disposizioni ivi contenute.</w:t>
            </w:r>
          </w:p>
        </w:tc>
      </w:tr>
      <w:tr w:rsidR="00555274" w:rsidRPr="00555274" w14:paraId="22D17A2A" w14:textId="77777777" w:rsidTr="009514AE">
        <w:trPr>
          <w:trHeight w:val="567"/>
        </w:trPr>
        <w:tc>
          <w:tcPr>
            <w:tcW w:w="9776" w:type="dxa"/>
          </w:tcPr>
          <w:p w14:paraId="52C9CD30" w14:textId="77777777" w:rsidR="00555274" w:rsidRPr="00555274" w:rsidRDefault="00555274" w:rsidP="00555274">
            <w:pPr>
              <w:spacing w:before="120" w:after="120" w:line="240" w:lineRule="auto"/>
              <w:rPr>
                <w:rFonts w:cs="Arial"/>
              </w:rPr>
            </w:pPr>
            <w:r w:rsidRPr="00555274">
              <w:rPr>
                <w:rFonts w:cs="Arial"/>
              </w:rPr>
              <w:t xml:space="preserve">All’entrata vengono affissi e/o consegnati </w:t>
            </w:r>
            <w:proofErr w:type="spellStart"/>
            <w:r w:rsidRPr="00555274">
              <w:rPr>
                <w:rFonts w:cs="Arial"/>
                <w:i/>
                <w:iCs/>
              </w:rPr>
              <w:t>depliants</w:t>
            </w:r>
            <w:proofErr w:type="spellEnd"/>
            <w:r w:rsidRPr="00555274">
              <w:rPr>
                <w:rFonts w:cs="Arial"/>
              </w:rPr>
              <w:t xml:space="preserve"> contenenti le comunicazioni necessarie per regolamentare l’accesso in Azienda.</w:t>
            </w:r>
          </w:p>
        </w:tc>
      </w:tr>
      <w:tr w:rsidR="00555274" w:rsidRPr="00555274" w14:paraId="47D4FC61" w14:textId="77777777" w:rsidTr="009514AE">
        <w:trPr>
          <w:trHeight w:val="567"/>
        </w:trPr>
        <w:tc>
          <w:tcPr>
            <w:tcW w:w="9776" w:type="dxa"/>
          </w:tcPr>
          <w:p w14:paraId="59485AEC" w14:textId="77777777" w:rsidR="00555274" w:rsidRPr="00555274" w:rsidRDefault="00555274" w:rsidP="00555274">
            <w:pPr>
              <w:spacing w:before="120" w:after="120" w:line="240" w:lineRule="auto"/>
              <w:rPr>
                <w:rFonts w:cs="Arial"/>
              </w:rPr>
            </w:pPr>
            <w:r w:rsidRPr="00555274">
              <w:rPr>
                <w:rFonts w:cs="Arial"/>
              </w:rPr>
              <w:t>Tra le informazioni contenute nella nota informativa dovranno essere presenti:</w:t>
            </w:r>
          </w:p>
        </w:tc>
      </w:tr>
      <w:tr w:rsidR="00555274" w:rsidRPr="00555274" w14:paraId="2F284AD9" w14:textId="77777777" w:rsidTr="009514AE">
        <w:trPr>
          <w:trHeight w:val="567"/>
        </w:trPr>
        <w:tc>
          <w:tcPr>
            <w:tcW w:w="9776" w:type="dxa"/>
          </w:tcPr>
          <w:p w14:paraId="50E2FD9D"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 xml:space="preserve">la consapevolezza e l’accettazione del fatto di non poter fare ingresso o di poter permanere in azienda e di doverlo dichiarare tempestivamente laddove, anche successivamente all’ingresso, sussistano </w:t>
            </w:r>
            <w:r w:rsidRPr="00555274">
              <w:rPr>
                <w:rFonts w:cs="Arial"/>
                <w:color w:val="FF0000"/>
                <w:highlight w:val="yellow"/>
              </w:rPr>
              <w:t>i sintomi del Covid-19 (in particolare i sintomi di influenza, di alterazione della temperatura);</w:t>
            </w:r>
          </w:p>
        </w:tc>
      </w:tr>
      <w:tr w:rsidR="00555274" w:rsidRPr="00555274" w14:paraId="32B44E54" w14:textId="77777777" w:rsidTr="009514AE">
        <w:trPr>
          <w:trHeight w:val="567"/>
        </w:trPr>
        <w:tc>
          <w:tcPr>
            <w:tcW w:w="9776" w:type="dxa"/>
          </w:tcPr>
          <w:p w14:paraId="37CC465E"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 xml:space="preserve">l’impegno a rispettare tutte le disposizioni delle Autorità </w:t>
            </w:r>
            <w:r w:rsidRPr="00555274">
              <w:rPr>
                <w:rFonts w:cs="Arial"/>
                <w:color w:val="FF0000"/>
                <w:highlight w:val="yellow"/>
              </w:rPr>
              <w:t>sanitarie</w:t>
            </w:r>
            <w:r w:rsidRPr="00555274">
              <w:rPr>
                <w:rFonts w:cs="Arial"/>
                <w:color w:val="FF0000"/>
              </w:rPr>
              <w:t xml:space="preserve"> </w:t>
            </w:r>
            <w:r w:rsidRPr="00555274">
              <w:rPr>
                <w:rFonts w:cs="Arial"/>
              </w:rPr>
              <w:t>e del datore di lavoro nel fare accesso in azienda;</w:t>
            </w:r>
          </w:p>
        </w:tc>
      </w:tr>
      <w:tr w:rsidR="00555274" w:rsidRPr="00555274" w14:paraId="581CAE5E" w14:textId="77777777" w:rsidTr="009514AE">
        <w:trPr>
          <w:trHeight w:val="567"/>
        </w:trPr>
        <w:tc>
          <w:tcPr>
            <w:tcW w:w="9776" w:type="dxa"/>
          </w:tcPr>
          <w:p w14:paraId="4A2DBF9C"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l’impegno a informare tempestivamente e responsabilmente il datore di lavoro della presenza di qualsiasi sintomo influenzale durante l’espletamento della prestazione lavorativa, avendo cura di rimanere a adeguata distanza dalle persone presenti.</w:t>
            </w:r>
          </w:p>
        </w:tc>
      </w:tr>
      <w:tr w:rsidR="00555274" w:rsidRPr="00555274" w14:paraId="24360121" w14:textId="77777777" w:rsidTr="009514AE">
        <w:trPr>
          <w:trHeight w:val="567"/>
        </w:trPr>
        <w:tc>
          <w:tcPr>
            <w:tcW w:w="9776" w:type="dxa"/>
          </w:tcPr>
          <w:p w14:paraId="5F5A3F29"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t>Informazione ai terzi</w:t>
            </w:r>
          </w:p>
        </w:tc>
      </w:tr>
      <w:tr w:rsidR="00555274" w:rsidRPr="00555274" w14:paraId="204DE5AC" w14:textId="77777777" w:rsidTr="009514AE">
        <w:trPr>
          <w:trHeight w:val="567"/>
        </w:trPr>
        <w:tc>
          <w:tcPr>
            <w:tcW w:w="9776" w:type="dxa"/>
          </w:tcPr>
          <w:p w14:paraId="46D624C8" w14:textId="77777777" w:rsidR="00555274" w:rsidRPr="00555274" w:rsidRDefault="00555274" w:rsidP="00555274">
            <w:pPr>
              <w:spacing w:before="120" w:after="120" w:line="240" w:lineRule="auto"/>
              <w:rPr>
                <w:rFonts w:cs="Arial"/>
                <w:strike/>
              </w:rPr>
            </w:pPr>
            <w:r w:rsidRPr="00555274">
              <w:rPr>
                <w:rFonts w:cs="Arial"/>
                <w:b/>
                <w:color w:val="FF0000"/>
              </w:rPr>
              <w:t>L’Azienda …</w:t>
            </w:r>
            <w:r w:rsidRPr="00555274">
              <w:rPr>
                <w:rFonts w:cs="Arial"/>
                <w:color w:val="FF0000"/>
              </w:rPr>
              <w:t xml:space="preserve"> </w:t>
            </w:r>
            <w:r w:rsidRPr="00555274">
              <w:rPr>
                <w:rFonts w:cs="Arial"/>
              </w:rPr>
              <w:t xml:space="preserve">darà adeguata informazione ai terzi, anche dei contenuti del presente Protocollo aziendale per quanto di interesse. Tale informazione avverrà con una nota informativa. Laddove possibile ne anticiperà il contenuto rispetto all’arrivo presso la sede dell’Azienda. </w:t>
            </w:r>
          </w:p>
        </w:tc>
      </w:tr>
      <w:tr w:rsidR="00555274" w:rsidRPr="00555274" w14:paraId="6CE4BCCA" w14:textId="77777777" w:rsidTr="009514AE">
        <w:trPr>
          <w:trHeight w:val="567"/>
        </w:trPr>
        <w:tc>
          <w:tcPr>
            <w:tcW w:w="9776" w:type="dxa"/>
          </w:tcPr>
          <w:p w14:paraId="6770C93B" w14:textId="77777777" w:rsidR="00555274" w:rsidRPr="00555274" w:rsidRDefault="00555274" w:rsidP="00555274">
            <w:pPr>
              <w:spacing w:before="120" w:after="120" w:line="240" w:lineRule="auto"/>
              <w:rPr>
                <w:rFonts w:cs="Arial"/>
                <w:color w:val="00B050"/>
              </w:rPr>
            </w:pPr>
            <w:r w:rsidRPr="00555274">
              <w:rPr>
                <w:rFonts w:cs="Arial"/>
              </w:rPr>
              <w:t>La nota informativa, che avrà il medesimo contenuto di quella consegnata o, comunque, resa disponibile all’ingresso dell’Azienda, e con l’ingresso in azienda si attesta, per fatti concludenti, di averne compreso il contenuto, si manifesta adesione alle regole ivi contenute e si assume l’impegno di conformarsi alle disposizioni ivi contenute.</w:t>
            </w:r>
          </w:p>
        </w:tc>
      </w:tr>
      <w:tr w:rsidR="00555274" w:rsidRPr="00555274" w14:paraId="06215467" w14:textId="77777777" w:rsidTr="009514AE">
        <w:trPr>
          <w:trHeight w:val="567"/>
        </w:trPr>
        <w:tc>
          <w:tcPr>
            <w:tcW w:w="9776" w:type="dxa"/>
          </w:tcPr>
          <w:p w14:paraId="1E2B81DA"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lastRenderedPageBreak/>
              <w:t>Informazione in azienda</w:t>
            </w:r>
          </w:p>
        </w:tc>
      </w:tr>
      <w:tr w:rsidR="00555274" w:rsidRPr="00555274" w14:paraId="3712E2D7" w14:textId="77777777" w:rsidTr="009514AE">
        <w:trPr>
          <w:trHeight w:val="567"/>
        </w:trPr>
        <w:tc>
          <w:tcPr>
            <w:tcW w:w="9776" w:type="dxa"/>
          </w:tcPr>
          <w:p w14:paraId="47AF9C7B"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…colloca, nei luoghi maggiormente frequentati, ed in ogni reparto produttivo, </w:t>
            </w:r>
            <w:proofErr w:type="spellStart"/>
            <w:r w:rsidRPr="00555274">
              <w:rPr>
                <w:rFonts w:cs="Arial"/>
                <w:i/>
                <w:iCs/>
              </w:rPr>
              <w:t>depliants</w:t>
            </w:r>
            <w:proofErr w:type="spellEnd"/>
            <w:r w:rsidRPr="00555274">
              <w:rPr>
                <w:rFonts w:cs="Arial"/>
              </w:rPr>
              <w:t xml:space="preserve"> informativi che ricordino comportamenti, cautele, condotte in linea con il principio del distanziamento interpersonale.</w:t>
            </w:r>
          </w:p>
        </w:tc>
      </w:tr>
      <w:tr w:rsidR="00555274" w:rsidRPr="00555274" w14:paraId="774DD9E3" w14:textId="77777777" w:rsidTr="009514AE">
        <w:trPr>
          <w:trHeight w:val="567"/>
        </w:trPr>
        <w:tc>
          <w:tcPr>
            <w:tcW w:w="9776" w:type="dxa"/>
          </w:tcPr>
          <w:p w14:paraId="6A9528DF" w14:textId="77777777" w:rsidR="00555274" w:rsidRPr="00555274" w:rsidRDefault="00555274" w:rsidP="00555274">
            <w:pPr>
              <w:spacing w:before="120" w:after="120" w:line="240" w:lineRule="auto"/>
              <w:rPr>
                <w:rFonts w:cs="Arial"/>
              </w:rPr>
            </w:pPr>
            <w:r w:rsidRPr="00555274">
              <w:rPr>
                <w:rFonts w:cs="Arial"/>
              </w:rP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rsidR="00555274" w:rsidRPr="00555274" w14:paraId="7EA94F03" w14:textId="77777777" w:rsidTr="009514AE">
        <w:trPr>
          <w:trHeight w:val="567"/>
        </w:trPr>
        <w:tc>
          <w:tcPr>
            <w:tcW w:w="9776" w:type="dxa"/>
          </w:tcPr>
          <w:p w14:paraId="00ACC25E" w14:textId="77777777" w:rsidR="00555274" w:rsidRPr="00555274" w:rsidRDefault="00555274" w:rsidP="00555274">
            <w:pPr>
              <w:spacing w:before="120" w:after="120" w:line="240" w:lineRule="auto"/>
              <w:rPr>
                <w:rFonts w:cs="Arial"/>
                <w:color w:val="FF0000"/>
              </w:rPr>
            </w:pPr>
            <w:r w:rsidRPr="00555274">
              <w:rPr>
                <w:rFonts w:cs="Arial"/>
                <w:b/>
                <w:bCs/>
                <w:color w:val="FF0000"/>
              </w:rPr>
              <w:t xml:space="preserve">L’Azienda </w:t>
            </w:r>
            <w:r w:rsidRPr="00555274">
              <w:rPr>
                <w:rFonts w:cs="Arial"/>
                <w:b/>
                <w:bCs/>
              </w:rPr>
              <w:t>…</w:t>
            </w:r>
            <w:r w:rsidRPr="00555274">
              <w:rPr>
                <w:rFonts w:cs="Arial"/>
              </w:rPr>
              <w:t xml:space="preserve"> fornisce una informazione adeguata, sulla base delle mansioni e dei contesti lavorativi, con particolare riferimento al complesso delle misure adottate cui il personale deve attenersi, in particolare sul corretto utilizzo dei DPI, per contribuire a prevenire ogni possibile forma di contagio.</w:t>
            </w:r>
          </w:p>
        </w:tc>
      </w:tr>
      <w:tr w:rsidR="00555274" w:rsidRPr="00555274" w14:paraId="4DD6B06B" w14:textId="77777777" w:rsidTr="009514AE">
        <w:trPr>
          <w:trHeight w:val="567"/>
        </w:trPr>
        <w:tc>
          <w:tcPr>
            <w:tcW w:w="9776" w:type="dxa"/>
          </w:tcPr>
          <w:p w14:paraId="40490F24" w14:textId="77777777" w:rsidR="00555274" w:rsidRPr="00555274" w:rsidRDefault="00555274" w:rsidP="00555274">
            <w:pPr>
              <w:spacing w:before="120" w:after="120" w:line="240" w:lineRule="auto"/>
              <w:rPr>
                <w:rFonts w:cs="Arial"/>
                <w:b/>
                <w:bCs/>
                <w:color w:val="FF0000"/>
              </w:rPr>
            </w:pPr>
          </w:p>
        </w:tc>
      </w:tr>
      <w:tr w:rsidR="00555274" w:rsidRPr="00555274" w14:paraId="2C957793" w14:textId="77777777" w:rsidTr="009514AE">
        <w:trPr>
          <w:trHeight w:val="567"/>
        </w:trPr>
        <w:tc>
          <w:tcPr>
            <w:tcW w:w="9776" w:type="dxa"/>
          </w:tcPr>
          <w:p w14:paraId="403AD8A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Modalità di ingresso e di comportamento in Azienda</w:t>
            </w:r>
          </w:p>
        </w:tc>
      </w:tr>
      <w:tr w:rsidR="00555274" w:rsidRPr="00555274" w14:paraId="4480492C" w14:textId="77777777" w:rsidTr="009514AE">
        <w:trPr>
          <w:trHeight w:val="567"/>
        </w:trPr>
        <w:tc>
          <w:tcPr>
            <w:tcW w:w="9776" w:type="dxa"/>
          </w:tcPr>
          <w:p w14:paraId="7D190922" w14:textId="77777777" w:rsidR="00555274" w:rsidRPr="00555274" w:rsidRDefault="00555274" w:rsidP="00555274">
            <w:pPr>
              <w:pStyle w:val="Paragrafoelenco"/>
              <w:widowControl w:val="0"/>
              <w:numPr>
                <w:ilvl w:val="0"/>
                <w:numId w:val="21"/>
              </w:numPr>
              <w:autoSpaceDE w:val="0"/>
              <w:autoSpaceDN w:val="0"/>
              <w:spacing w:before="120" w:after="120" w:line="240" w:lineRule="auto"/>
              <w:contextualSpacing w:val="0"/>
              <w:rPr>
                <w:rFonts w:cs="Arial"/>
                <w:i/>
                <w:iCs/>
              </w:rPr>
            </w:pPr>
            <w:r w:rsidRPr="00555274">
              <w:rPr>
                <w:rFonts w:cs="Arial"/>
                <w:i/>
                <w:iCs/>
              </w:rPr>
              <w:t>Controllo della temperatura (laddove venga previsto e disposto)</w:t>
            </w:r>
          </w:p>
        </w:tc>
      </w:tr>
      <w:tr w:rsidR="00555274" w:rsidRPr="00555274" w14:paraId="2701321D" w14:textId="77777777" w:rsidTr="009514AE">
        <w:trPr>
          <w:trHeight w:val="567"/>
        </w:trPr>
        <w:tc>
          <w:tcPr>
            <w:tcW w:w="9776" w:type="dxa"/>
          </w:tcPr>
          <w:p w14:paraId="08840583" w14:textId="77777777" w:rsidR="00555274" w:rsidRPr="00555274" w:rsidRDefault="00555274" w:rsidP="00555274">
            <w:pPr>
              <w:spacing w:before="120" w:after="120" w:line="240" w:lineRule="auto"/>
              <w:rPr>
                <w:rFonts w:cs="Arial"/>
              </w:rPr>
            </w:pPr>
            <w:r w:rsidRPr="00555274">
              <w:rPr>
                <w:rFonts w:cs="Arial"/>
              </w:rPr>
              <w:t xml:space="preserve">Il personale </w:t>
            </w:r>
            <w:r w:rsidRPr="00555274">
              <w:rPr>
                <w:rFonts w:cs="Arial"/>
                <w:strike/>
              </w:rPr>
              <w:t>dipendente</w:t>
            </w:r>
            <w:r w:rsidRPr="00555274">
              <w:rPr>
                <w:rFonts w:cs="Arial"/>
              </w:rPr>
              <w:t xml:space="preserve">, prima dell’accesso al luogo di lavoro, potrà essere sottoposto al controllo della temperatura corporea. Se tale temperatura risulterà superiore ai 37,5°, non sarà consentito l’accesso ai luoghi di lavoro. </w:t>
            </w:r>
          </w:p>
          <w:p w14:paraId="4BD434FA" w14:textId="77777777" w:rsidR="00555274" w:rsidRPr="00555274" w:rsidRDefault="00555274" w:rsidP="00555274">
            <w:pPr>
              <w:spacing w:before="120" w:after="120" w:line="240" w:lineRule="auto"/>
              <w:rPr>
                <w:rFonts w:cs="Arial"/>
              </w:rPr>
            </w:pPr>
            <w:r w:rsidRPr="00555274">
              <w:rPr>
                <w:rFonts w:cs="Arial"/>
              </w:rPr>
              <w:t xml:space="preserve">Le persone in tale condizione - nel rispetto delle indicazioni riportate in nota - saranno momentaneamente isolate e fornite di mascherine </w:t>
            </w:r>
            <w:r w:rsidRPr="00555274">
              <w:rPr>
                <w:rFonts w:cs="Arial"/>
                <w:color w:val="FF0000"/>
                <w:highlight w:val="yellow"/>
              </w:rPr>
              <w:t>di tipo filtrante facciale FFP2, ove non ne fossero già dotate</w:t>
            </w:r>
            <w:r w:rsidRPr="00555274">
              <w:rPr>
                <w:rFonts w:cs="Arial"/>
              </w:rPr>
              <w:t>, non dovranno recarsi al Pronto Soccorso e/o nelle infermerie aziendali, ma dovranno contattare nel più breve tempo possibile il proprio medico curante e seguire le sue indicazioni.</w:t>
            </w:r>
          </w:p>
        </w:tc>
      </w:tr>
      <w:tr w:rsidR="00555274" w:rsidRPr="00555274" w14:paraId="4B649A48" w14:textId="77777777" w:rsidTr="009514AE">
        <w:trPr>
          <w:trHeight w:val="567"/>
        </w:trPr>
        <w:tc>
          <w:tcPr>
            <w:tcW w:w="9776" w:type="dxa"/>
          </w:tcPr>
          <w:p w14:paraId="73EC4D76" w14:textId="77777777" w:rsidR="00555274" w:rsidRPr="00555274" w:rsidRDefault="00555274" w:rsidP="00555274">
            <w:pPr>
              <w:spacing w:before="120" w:after="120" w:line="240" w:lineRule="auto"/>
              <w:ind w:left="360"/>
              <w:rPr>
                <w:rFonts w:cs="Arial"/>
                <w:i/>
                <w:iCs/>
              </w:rPr>
            </w:pPr>
            <w:r w:rsidRPr="00555274">
              <w:rPr>
                <w:rFonts w:cs="Arial"/>
                <w:i/>
                <w:iCs/>
              </w:rPr>
              <w:t>Rispetto della privacy</w:t>
            </w:r>
          </w:p>
        </w:tc>
      </w:tr>
      <w:tr w:rsidR="00555274" w:rsidRPr="00555274" w14:paraId="3CE25A09" w14:textId="77777777" w:rsidTr="009514AE">
        <w:trPr>
          <w:trHeight w:val="567"/>
        </w:trPr>
        <w:tc>
          <w:tcPr>
            <w:tcW w:w="9776" w:type="dxa"/>
          </w:tcPr>
          <w:p w14:paraId="6D7FA414"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esegue le operazioni di controllo della temperatura e quelle conseguenti nel pieno rispetto della privacy, secondo le modalità indicate nel Protocollo nazionale (</w:t>
            </w:r>
            <w:r w:rsidRPr="00555274">
              <w:rPr>
                <w:rFonts w:cs="Arial"/>
                <w:highlight w:val="yellow"/>
              </w:rPr>
              <w:t>not</w:t>
            </w:r>
            <w:r w:rsidRPr="00555274">
              <w:rPr>
                <w:rFonts w:cs="Arial"/>
                <w:color w:val="FF0000"/>
                <w:highlight w:val="yellow"/>
              </w:rPr>
              <w:t>a</w:t>
            </w:r>
            <w:r w:rsidRPr="00555274">
              <w:rPr>
                <w:rFonts w:cs="Arial"/>
                <w:highlight w:val="yellow"/>
              </w:rPr>
              <w:t>)</w:t>
            </w:r>
            <w:r w:rsidRPr="00555274">
              <w:rPr>
                <w:rFonts w:cs="Arial"/>
              </w:rPr>
              <w:t xml:space="preserve">. </w:t>
            </w:r>
          </w:p>
          <w:p w14:paraId="54C690FF" w14:textId="77777777" w:rsidR="00555274" w:rsidRPr="00555274" w:rsidRDefault="00555274" w:rsidP="00555274">
            <w:pPr>
              <w:spacing w:before="120" w:after="120" w:line="240" w:lineRule="auto"/>
              <w:rPr>
                <w:rFonts w:cs="Arial"/>
                <w:b/>
                <w:bCs/>
                <w:i/>
              </w:rPr>
            </w:pPr>
            <w:r w:rsidRPr="00555274">
              <w:rPr>
                <w:rFonts w:cs="Arial"/>
                <w:b/>
                <w:bCs/>
                <w:i/>
              </w:rPr>
              <w:t xml:space="preserve">Attenzione: in allegato 1, viene reso disponibile un modello di informativa sui trattamenti dei dati personali derivanti dall’esecuzione del protocollo aziendale. </w:t>
            </w:r>
          </w:p>
          <w:p w14:paraId="60B558AE" w14:textId="77777777" w:rsidR="00555274" w:rsidRPr="00555274" w:rsidRDefault="00555274" w:rsidP="00555274">
            <w:pPr>
              <w:shd w:val="clear" w:color="auto" w:fill="FFFFFF"/>
              <w:spacing w:before="120" w:after="120" w:line="240" w:lineRule="auto"/>
              <w:rPr>
                <w:rFonts w:cs="Arial"/>
                <w:b/>
                <w:bCs/>
                <w:i/>
              </w:rPr>
            </w:pPr>
            <w:r w:rsidRPr="00555274">
              <w:rPr>
                <w:rFonts w:cs="Arial"/>
                <w:b/>
                <w:bCs/>
                <w:i/>
              </w:rPr>
              <w:t xml:space="preserve">In via generale, il modello di informativa fa riferimento alla rilevazione della temperatura corporea, informazioni </w:t>
            </w:r>
            <w:r w:rsidRPr="00555274">
              <w:rPr>
                <w:rFonts w:cs="Arial"/>
                <w:b/>
                <w:bCs/>
                <w:i/>
                <w:color w:val="FF0000"/>
                <w:highlight w:val="yellow"/>
              </w:rPr>
              <w:t xml:space="preserve">in merito </w:t>
            </w:r>
            <w:r w:rsidRPr="00555274">
              <w:rPr>
                <w:rFonts w:cs="Arial"/>
                <w:b/>
                <w:bCs/>
                <w:i/>
                <w:iCs/>
                <w:color w:val="FF0000"/>
                <w:highlight w:val="yellow"/>
              </w:rPr>
              <w:t>all’insorgenza di sintomi di infezione respiratoria o simil-influenzali durante la permanenza in azienda</w:t>
            </w:r>
            <w:r w:rsidRPr="00555274">
              <w:rPr>
                <w:rFonts w:cs="Arial"/>
                <w:b/>
                <w:bCs/>
                <w:i/>
                <w:iCs/>
              </w:rPr>
              <w:t xml:space="preserve">. </w:t>
            </w:r>
            <w:r w:rsidRPr="00555274">
              <w:rPr>
                <w:rFonts w:cs="Arial"/>
                <w:b/>
                <w:bCs/>
                <w:i/>
              </w:rPr>
              <w:t>Esso è idoneo per rendere sia l'informativa al personale e, in questo caso, il documento costituirà integrazione delle informative già rese ai lavoratori nel corso del tempo, sia agli esterni sottoposti ai controlli (es. fornitori, trasportatori, visitatori).</w:t>
            </w:r>
          </w:p>
          <w:p w14:paraId="28180772" w14:textId="77777777" w:rsidR="00555274" w:rsidRPr="00555274" w:rsidRDefault="00555274" w:rsidP="00555274">
            <w:pPr>
              <w:spacing w:before="120" w:after="120" w:line="240" w:lineRule="auto"/>
              <w:rPr>
                <w:rFonts w:cs="Arial"/>
                <w:i/>
                <w:color w:val="FF0000"/>
              </w:rPr>
            </w:pPr>
            <w:r w:rsidRPr="00555274">
              <w:rPr>
                <w:rFonts w:cs="Arial"/>
                <w:b/>
                <w:bCs/>
                <w:i/>
              </w:rPr>
              <w:lastRenderedPageBreak/>
              <w:t>Il modello andrà in ogni caso allineato ai controlli, compreso il relativo ambito, che saranno previsti nel Protocollo aziendale.</w:t>
            </w:r>
            <w:r w:rsidRPr="00555274">
              <w:rPr>
                <w:rFonts w:cs="Arial"/>
                <w:i/>
              </w:rPr>
              <w:t xml:space="preserve"> </w:t>
            </w:r>
          </w:p>
        </w:tc>
      </w:tr>
      <w:tr w:rsidR="00555274" w:rsidRPr="00555274" w14:paraId="1921A9ED" w14:textId="77777777" w:rsidTr="009514AE">
        <w:trPr>
          <w:trHeight w:val="567"/>
        </w:trPr>
        <w:tc>
          <w:tcPr>
            <w:tcW w:w="9776" w:type="dxa"/>
          </w:tcPr>
          <w:p w14:paraId="52A4D8E5" w14:textId="77777777" w:rsidR="00555274" w:rsidRPr="00555274" w:rsidRDefault="00555274" w:rsidP="00555274">
            <w:pPr>
              <w:pStyle w:val="Paragrafoelenco"/>
              <w:widowControl w:val="0"/>
              <w:numPr>
                <w:ilvl w:val="0"/>
                <w:numId w:val="32"/>
              </w:numPr>
              <w:autoSpaceDE w:val="0"/>
              <w:autoSpaceDN w:val="0"/>
              <w:spacing w:before="120" w:after="120" w:line="240" w:lineRule="auto"/>
              <w:contextualSpacing w:val="0"/>
              <w:rPr>
                <w:rFonts w:cs="Arial"/>
                <w:b/>
                <w:bCs/>
                <w:color w:val="FF0000"/>
              </w:rPr>
            </w:pPr>
            <w:r w:rsidRPr="00555274">
              <w:rPr>
                <w:rFonts w:cs="Arial"/>
                <w:b/>
                <w:bCs/>
              </w:rPr>
              <w:lastRenderedPageBreak/>
              <w:t>Ingresso di lavoratori già risultati positivi all’infezione da COVID 19</w:t>
            </w:r>
          </w:p>
        </w:tc>
      </w:tr>
      <w:tr w:rsidR="00555274" w:rsidRPr="00555274" w14:paraId="52E08418" w14:textId="77777777" w:rsidTr="009514AE">
        <w:trPr>
          <w:trHeight w:val="567"/>
        </w:trPr>
        <w:tc>
          <w:tcPr>
            <w:tcW w:w="9776" w:type="dxa"/>
          </w:tcPr>
          <w:p w14:paraId="3B80AFAE" w14:textId="77777777" w:rsidR="00555274" w:rsidRPr="00555274" w:rsidRDefault="00555274" w:rsidP="00555274">
            <w:pPr>
              <w:pStyle w:val="Paragrafoelenco"/>
              <w:widowControl w:val="0"/>
              <w:numPr>
                <w:ilvl w:val="0"/>
                <w:numId w:val="32"/>
              </w:numPr>
              <w:autoSpaceDE w:val="0"/>
              <w:autoSpaceDN w:val="0"/>
              <w:spacing w:before="120" w:after="120" w:line="240" w:lineRule="auto"/>
              <w:contextualSpacing w:val="0"/>
              <w:rPr>
                <w:rFonts w:cs="Arial"/>
                <w:b/>
                <w:bCs/>
              </w:rPr>
            </w:pPr>
            <w:r w:rsidRPr="00555274">
              <w:rPr>
                <w:rFonts w:cs="Arial"/>
                <w:b/>
                <w:bCs/>
              </w:rPr>
              <w:t>Collaborazione con le autorità sanitarie</w:t>
            </w:r>
          </w:p>
        </w:tc>
      </w:tr>
      <w:tr w:rsidR="00555274" w:rsidRPr="00555274" w14:paraId="3430062D" w14:textId="77777777" w:rsidTr="009514AE">
        <w:trPr>
          <w:trHeight w:val="567"/>
        </w:trPr>
        <w:tc>
          <w:tcPr>
            <w:tcW w:w="9776" w:type="dxa"/>
          </w:tcPr>
          <w:p w14:paraId="0A387D6A" w14:textId="77777777" w:rsidR="00555274" w:rsidRPr="00555274" w:rsidRDefault="00555274" w:rsidP="00555274">
            <w:pPr>
              <w:spacing w:before="120" w:after="120" w:line="240" w:lineRule="auto"/>
              <w:rPr>
                <w:rFonts w:cs="Arial"/>
              </w:rPr>
            </w:pPr>
            <w:r w:rsidRPr="00555274">
              <w:rPr>
                <w:rFonts w:cs="Arial"/>
                <w:b/>
                <w:bCs/>
              </w:rPr>
              <w:t>L’Azienda…</w:t>
            </w:r>
            <w:r w:rsidRPr="00555274">
              <w:rPr>
                <w:rFonts w:cs="Arial"/>
              </w:rPr>
              <w:t xml:space="preserve"> </w:t>
            </w:r>
            <w:r w:rsidRPr="00555274">
              <w:rPr>
                <w:rFonts w:cs="Arial"/>
                <w:color w:val="FF0000"/>
              </w:rPr>
              <w:t xml:space="preserve">anche attraverso il medico competente, ove presente, </w:t>
            </w:r>
            <w:r w:rsidRPr="00555274">
              <w:rPr>
                <w:rFonts w:cs="Arial"/>
              </w:rPr>
              <w:t>fornirà la massima collaborazione alle autorità sanitarie laddove queste, per prevenire focolai epidemici in aree maggiormente colpite dal virus, disponga misure aggiuntive specifiche, come, ad esempio, l’esecuzione del tampone per i lavoratori</w:t>
            </w:r>
          </w:p>
        </w:tc>
      </w:tr>
      <w:tr w:rsidR="00555274" w:rsidRPr="00555274" w14:paraId="432F823D" w14:textId="77777777" w:rsidTr="009514AE">
        <w:trPr>
          <w:trHeight w:val="567"/>
        </w:trPr>
        <w:tc>
          <w:tcPr>
            <w:tcW w:w="9776" w:type="dxa"/>
          </w:tcPr>
          <w:p w14:paraId="3169CECE" w14:textId="77777777" w:rsidR="00555274" w:rsidRPr="00555274" w:rsidRDefault="00555274" w:rsidP="00555274">
            <w:pPr>
              <w:spacing w:before="120" w:after="120" w:line="240" w:lineRule="auto"/>
              <w:rPr>
                <w:rFonts w:cs="Arial"/>
                <w:color w:val="FF0000"/>
                <w:highlight w:val="cyan"/>
              </w:rPr>
            </w:pPr>
            <w:bookmarkStart w:id="1" w:name="_Hlk109121235"/>
            <w:r w:rsidRPr="00555274">
              <w:rPr>
                <w:rFonts w:cs="Arial"/>
                <w:b/>
                <w:bCs/>
                <w:color w:val="FF0000"/>
                <w:highlight w:val="yellow"/>
              </w:rPr>
              <w:t>L’Azienda ….</w:t>
            </w:r>
            <w:bookmarkEnd w:id="1"/>
            <w:r w:rsidRPr="00555274">
              <w:rPr>
                <w:rFonts w:cs="Arial"/>
                <w:b/>
                <w:bCs/>
                <w:color w:val="FF0000"/>
                <w:highlight w:val="yellow"/>
              </w:rPr>
              <w:t xml:space="preserve"> </w:t>
            </w:r>
            <w:r w:rsidRPr="00555274">
              <w:rPr>
                <w:rFonts w:cs="Arial"/>
                <w:color w:val="FF0000"/>
                <w:highlight w:val="yellow"/>
              </w:rPr>
              <w:t xml:space="preserve">applica le Linee guida per la ripresa delle attività economiche e sociali di cui all’ordinanza del Ministro della salute 1° aprile 2022 per il settore (SPECIFICARE IL PROPRIO SETTORE DI ATTIVITÀ: </w:t>
            </w:r>
            <w:r w:rsidRPr="00555274">
              <w:rPr>
                <w:rFonts w:cs="Arial"/>
                <w:caps/>
                <w:color w:val="FF0000"/>
                <w:highlight w:val="yellow"/>
              </w:rPr>
              <w:t>Ristorazione</w:t>
            </w:r>
            <w:r w:rsidRPr="00555274">
              <w:rPr>
                <w:rFonts w:cs="Arial"/>
                <w:color w:val="FF0000"/>
                <w:highlight w:val="yellow"/>
              </w:rPr>
              <w:t>/ ATTIVITÀ TURISTICHE E RICETTIVE/CINEMA E SPETTACOLI DAL VIVO/PISCINE TERMALI E CENTRI BENESSERE/COMMERCIO/MOPSTRE/PARCHI TEMATICI E DI DIVERTIMENTO/CONVEGNI, CONGRESSI E GRANDI EVENTI FIERISTICI/SALE GIOCHI, SALE SCOMMESSE, SALE BINGO E CASINÒ/CORSI DI FORMAZIONE/SALE DA BALLO E DISCOTECHE).</w:t>
            </w:r>
          </w:p>
        </w:tc>
      </w:tr>
      <w:tr w:rsidR="00555274" w:rsidRPr="00555274" w14:paraId="04EBA1DC" w14:textId="77777777" w:rsidTr="009514AE">
        <w:trPr>
          <w:trHeight w:val="567"/>
        </w:trPr>
        <w:tc>
          <w:tcPr>
            <w:tcW w:w="9776" w:type="dxa"/>
          </w:tcPr>
          <w:p w14:paraId="10A429FE" w14:textId="77777777" w:rsidR="00555274" w:rsidRPr="00555274" w:rsidRDefault="00555274" w:rsidP="00555274">
            <w:pPr>
              <w:pStyle w:val="Paragrafoelenco"/>
              <w:widowControl w:val="0"/>
              <w:numPr>
                <w:ilvl w:val="0"/>
                <w:numId w:val="21"/>
              </w:numPr>
              <w:autoSpaceDE w:val="0"/>
              <w:autoSpaceDN w:val="0"/>
              <w:spacing w:before="120" w:after="120" w:line="240" w:lineRule="auto"/>
              <w:contextualSpacing w:val="0"/>
              <w:rPr>
                <w:rFonts w:cs="Arial"/>
                <w:i/>
                <w:iCs/>
              </w:rPr>
            </w:pPr>
            <w:r w:rsidRPr="00555274">
              <w:rPr>
                <w:rFonts w:cs="Arial"/>
                <w:i/>
                <w:iCs/>
              </w:rPr>
              <w:t>Mobilità delle persone dentro i luoghi di lavoro</w:t>
            </w:r>
          </w:p>
        </w:tc>
      </w:tr>
      <w:tr w:rsidR="00555274" w:rsidRPr="00555274" w14:paraId="3463BDAF" w14:textId="77777777" w:rsidTr="009514AE">
        <w:trPr>
          <w:trHeight w:val="567"/>
        </w:trPr>
        <w:tc>
          <w:tcPr>
            <w:tcW w:w="9776" w:type="dxa"/>
          </w:tcPr>
          <w:p w14:paraId="5EAD2B5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color w:val="FF0000"/>
                <w:highlight w:val="yellow"/>
              </w:rPr>
              <w:t>Gestione degli appalti e dell’accesso in azienda di lavoratori di aziende terze</w:t>
            </w:r>
            <w:r w:rsidRPr="00555274">
              <w:rPr>
                <w:rFonts w:cs="Arial"/>
                <w:b/>
                <w:bCs/>
                <w:color w:val="FF0000"/>
              </w:rPr>
              <w:t xml:space="preserve"> </w:t>
            </w:r>
          </w:p>
        </w:tc>
      </w:tr>
      <w:tr w:rsidR="00555274" w:rsidRPr="00555274" w14:paraId="0BD0ED81" w14:textId="77777777" w:rsidTr="009514AE">
        <w:trPr>
          <w:trHeight w:val="567"/>
        </w:trPr>
        <w:tc>
          <w:tcPr>
            <w:tcW w:w="9776" w:type="dxa"/>
          </w:tcPr>
          <w:p w14:paraId="7170B4B1" w14:textId="77777777" w:rsidR="00555274" w:rsidRPr="00555274" w:rsidRDefault="00555274" w:rsidP="00555274">
            <w:pPr>
              <w:pStyle w:val="Paragrafoelenco"/>
              <w:widowControl w:val="0"/>
              <w:numPr>
                <w:ilvl w:val="0"/>
                <w:numId w:val="22"/>
              </w:numPr>
              <w:autoSpaceDE w:val="0"/>
              <w:autoSpaceDN w:val="0"/>
              <w:spacing w:before="120" w:after="120" w:line="240" w:lineRule="auto"/>
              <w:contextualSpacing w:val="0"/>
              <w:rPr>
                <w:rFonts w:cs="Arial"/>
                <w:i/>
                <w:iCs/>
              </w:rPr>
            </w:pPr>
            <w:r w:rsidRPr="00555274">
              <w:rPr>
                <w:rFonts w:cs="Arial"/>
                <w:i/>
                <w:iCs/>
              </w:rPr>
              <w:t>Comunicazione della procedura d’ingresso e di comportamento all’interno dell’Azienda</w:t>
            </w:r>
          </w:p>
        </w:tc>
      </w:tr>
      <w:tr w:rsidR="00555274" w:rsidRPr="00555274" w14:paraId="104054A9" w14:textId="77777777" w:rsidTr="009514AE">
        <w:trPr>
          <w:trHeight w:val="567"/>
        </w:trPr>
        <w:tc>
          <w:tcPr>
            <w:tcW w:w="9776" w:type="dxa"/>
          </w:tcPr>
          <w:p w14:paraId="6934236F" w14:textId="77777777" w:rsidR="00555274" w:rsidRPr="00555274" w:rsidRDefault="00555274" w:rsidP="00555274">
            <w:pPr>
              <w:pStyle w:val="Paragrafoelenco"/>
              <w:widowControl w:val="0"/>
              <w:numPr>
                <w:ilvl w:val="0"/>
                <w:numId w:val="22"/>
              </w:numPr>
              <w:autoSpaceDE w:val="0"/>
              <w:autoSpaceDN w:val="0"/>
              <w:spacing w:before="120" w:after="120" w:line="240" w:lineRule="auto"/>
              <w:contextualSpacing w:val="0"/>
              <w:rPr>
                <w:rFonts w:cs="Arial"/>
                <w:i/>
                <w:iCs/>
              </w:rPr>
            </w:pPr>
            <w:r w:rsidRPr="00555274">
              <w:rPr>
                <w:rFonts w:cs="Arial"/>
                <w:i/>
                <w:iCs/>
              </w:rPr>
              <w:t xml:space="preserve">Appalti </w:t>
            </w:r>
            <w:proofErr w:type="spellStart"/>
            <w:r w:rsidRPr="00555274">
              <w:rPr>
                <w:rFonts w:cs="Arial"/>
                <w:i/>
                <w:iCs/>
              </w:rPr>
              <w:t>endoaziendali</w:t>
            </w:r>
            <w:proofErr w:type="spellEnd"/>
          </w:p>
        </w:tc>
      </w:tr>
      <w:tr w:rsidR="00555274" w:rsidRPr="00555274" w14:paraId="094B9FFB" w14:textId="77777777" w:rsidTr="009514AE">
        <w:trPr>
          <w:trHeight w:val="567"/>
        </w:trPr>
        <w:tc>
          <w:tcPr>
            <w:tcW w:w="9776" w:type="dxa"/>
          </w:tcPr>
          <w:p w14:paraId="0EFC8A20" w14:textId="77777777" w:rsidR="00555274" w:rsidRPr="00555274" w:rsidRDefault="00555274" w:rsidP="00555274">
            <w:pPr>
              <w:spacing w:before="120" w:after="120" w:line="240" w:lineRule="auto"/>
              <w:rPr>
                <w:rFonts w:cs="Arial"/>
                <w:i/>
                <w:iCs/>
              </w:rPr>
            </w:pPr>
            <w:r w:rsidRPr="00555274">
              <w:rPr>
                <w:rFonts w:cs="Arial"/>
                <w:b/>
                <w:color w:val="FF0000"/>
                <w:highlight w:val="yellow"/>
              </w:rPr>
              <w:t xml:space="preserve">L’Azienda…, nei contratti di appalto, </w:t>
            </w:r>
            <w:r w:rsidRPr="00555274">
              <w:rPr>
                <w:rFonts w:cs="Arial"/>
                <w:color w:val="FF0000"/>
                <w:highlight w:val="yellow"/>
              </w:rPr>
              <w:t xml:space="preserve">darà </w:t>
            </w:r>
            <w:r w:rsidRPr="00555274">
              <w:rPr>
                <w:rFonts w:cs="Arial"/>
                <w:highlight w:val="yellow"/>
              </w:rPr>
              <w:t>all’impresa appaltatrice, completa informativa dei contenuti del Protocollo aziendale e deve vigilare affinché i lavoratori della stessa o delle aziende terze che operano a qualunque titolo nel perimetro aziendale, ne rispettino integralmente le disposizioni.</w:t>
            </w:r>
          </w:p>
        </w:tc>
      </w:tr>
      <w:tr w:rsidR="00555274" w:rsidRPr="00555274" w14:paraId="366C07EE" w14:textId="77777777" w:rsidTr="009514AE">
        <w:trPr>
          <w:trHeight w:val="567"/>
        </w:trPr>
        <w:tc>
          <w:tcPr>
            <w:tcW w:w="9776" w:type="dxa"/>
          </w:tcPr>
          <w:p w14:paraId="3545160F" w14:textId="77777777" w:rsidR="00555274" w:rsidRPr="00555274" w:rsidRDefault="00555274" w:rsidP="00555274">
            <w:pPr>
              <w:spacing w:before="120" w:after="120" w:line="240" w:lineRule="auto"/>
              <w:rPr>
                <w:rFonts w:cs="Arial"/>
                <w:color w:val="FF0000"/>
              </w:rPr>
            </w:pPr>
            <w:r w:rsidRPr="00555274">
              <w:rPr>
                <w:rFonts w:cs="Arial"/>
                <w:b/>
                <w:color w:val="FF0000"/>
              </w:rPr>
              <w:t>L’Azienda …</w:t>
            </w:r>
            <w:r w:rsidRPr="00555274">
              <w:rPr>
                <w:rFonts w:cs="Arial"/>
              </w:rPr>
              <w:t xml:space="preserve"> comunica preventivamente all’appaltatore le informazioni e le procedure da osservare nello svolgimento del lavoro all’interno dei locali aziendali</w:t>
            </w:r>
            <w:r w:rsidRPr="00555274">
              <w:rPr>
                <w:rFonts w:cs="Arial"/>
                <w:color w:val="FF0000"/>
                <w:highlight w:val="yellow"/>
              </w:rPr>
              <w:t>, dando completa informativa dei contenuti del Protocollo aziendale e vigilando affinché tutti i lavoratori delle aziende appaltatrici o che comunque operano, a qualsiasi titolo, nel perimetro aziendale, ne rispettino integralmente le disposizioni.</w:t>
            </w:r>
            <w:r w:rsidRPr="00555274">
              <w:rPr>
                <w:rFonts w:cs="Arial"/>
                <w:color w:val="FF0000"/>
              </w:rPr>
              <w:t xml:space="preserve"> </w:t>
            </w:r>
          </w:p>
        </w:tc>
      </w:tr>
      <w:tr w:rsidR="00555274" w:rsidRPr="00555274" w14:paraId="61B7AC63" w14:textId="77777777" w:rsidTr="009514AE">
        <w:trPr>
          <w:trHeight w:val="567"/>
        </w:trPr>
        <w:tc>
          <w:tcPr>
            <w:tcW w:w="9776" w:type="dxa"/>
          </w:tcPr>
          <w:p w14:paraId="6978FE10" w14:textId="77777777" w:rsidR="00555274" w:rsidRPr="00555274" w:rsidRDefault="00555274" w:rsidP="00555274">
            <w:pPr>
              <w:spacing w:before="120" w:after="120" w:line="240" w:lineRule="auto"/>
              <w:rPr>
                <w:rFonts w:cs="Arial"/>
              </w:rPr>
            </w:pPr>
            <w:r w:rsidRPr="00555274">
              <w:rPr>
                <w:rFonts w:cs="Arial"/>
              </w:rPr>
              <w:t>Tutti gli obblighi di legge, derivanti dai provvedimenti urgenti e del Protocollo nazionale devono essere garantiti dell’appaltatore</w:t>
            </w:r>
          </w:p>
        </w:tc>
      </w:tr>
      <w:tr w:rsidR="00555274" w:rsidRPr="00555274" w14:paraId="3B65A178" w14:textId="77777777" w:rsidTr="009514AE">
        <w:trPr>
          <w:trHeight w:val="567"/>
        </w:trPr>
        <w:tc>
          <w:tcPr>
            <w:tcW w:w="9776" w:type="dxa"/>
          </w:tcPr>
          <w:p w14:paraId="5E5D467A" w14:textId="77777777" w:rsidR="00555274" w:rsidRPr="00555274" w:rsidRDefault="00555274" w:rsidP="00555274">
            <w:pPr>
              <w:spacing w:before="120" w:after="120" w:line="240" w:lineRule="auto"/>
              <w:rPr>
                <w:rFonts w:cs="Arial"/>
              </w:rPr>
            </w:pPr>
            <w:r w:rsidRPr="00555274">
              <w:rPr>
                <w:rFonts w:cs="Arial"/>
                <w:b/>
                <w:bCs/>
                <w:color w:val="FF0000"/>
              </w:rPr>
              <w:t>L’Azienda…</w:t>
            </w:r>
            <w:r w:rsidRPr="00555274">
              <w:rPr>
                <w:rFonts w:cs="Arial"/>
                <w:color w:val="FF0000"/>
              </w:rPr>
              <w:t xml:space="preserve"> </w:t>
            </w:r>
            <w:r w:rsidRPr="00555274">
              <w:rPr>
                <w:rFonts w:cs="Arial"/>
              </w:rPr>
              <w:t xml:space="preserve">informa tutti i datori di lavoro delle aziende terze che operano nello stesso sito produttivo (es. manutentori, fornitori, addetti alle pulizie, vigilanza, etc.), che sono tenuti ad </w:t>
            </w:r>
            <w:r w:rsidRPr="00555274">
              <w:rPr>
                <w:rFonts w:cs="Arial"/>
              </w:rPr>
              <w:lastRenderedPageBreak/>
              <w:t xml:space="preserve">informare immediatamente il committente, </w:t>
            </w:r>
            <w:r w:rsidRPr="00555274">
              <w:rPr>
                <w:rFonts w:cs="Arial"/>
                <w:color w:val="FF0000"/>
                <w:highlight w:val="yellow"/>
              </w:rPr>
              <w:t>per il tramite del medico competente,</w:t>
            </w:r>
            <w:r w:rsidRPr="00555274">
              <w:rPr>
                <w:rFonts w:cs="Arial"/>
              </w:rPr>
              <w:t xml:space="preserve"> laddove un loro dipendente risultasse positivo al COVID19.</w:t>
            </w:r>
          </w:p>
        </w:tc>
      </w:tr>
      <w:tr w:rsidR="00555274" w:rsidRPr="00555274" w14:paraId="51218ECF" w14:textId="77777777" w:rsidTr="009514AE">
        <w:trPr>
          <w:trHeight w:val="567"/>
        </w:trPr>
        <w:tc>
          <w:tcPr>
            <w:tcW w:w="9776" w:type="dxa"/>
          </w:tcPr>
          <w:p w14:paraId="44F048B1" w14:textId="77777777" w:rsidR="00555274" w:rsidRPr="00555274" w:rsidRDefault="00555274" w:rsidP="00555274">
            <w:pPr>
              <w:spacing w:before="120" w:after="120" w:line="240" w:lineRule="auto"/>
              <w:rPr>
                <w:rFonts w:cs="Arial"/>
              </w:rPr>
            </w:pPr>
            <w:r w:rsidRPr="00555274">
              <w:rPr>
                <w:rFonts w:cs="Arial"/>
                <w:b/>
                <w:color w:val="FF0000"/>
              </w:rPr>
              <w:lastRenderedPageBreak/>
              <w:t>L’Azienda …</w:t>
            </w:r>
            <w:r w:rsidRPr="00555274">
              <w:rPr>
                <w:rFonts w:cs="Arial"/>
              </w:rPr>
              <w:t xml:space="preserve"> si riserva di escludere o interrompere l’attività dell’appaltatore nel caso di mancato rispetto delle procedure aziendali o convenute.</w:t>
            </w:r>
          </w:p>
        </w:tc>
      </w:tr>
      <w:tr w:rsidR="00555274" w:rsidRPr="00555274" w14:paraId="6801D568" w14:textId="77777777" w:rsidTr="009514AE">
        <w:trPr>
          <w:trHeight w:val="567"/>
        </w:trPr>
        <w:tc>
          <w:tcPr>
            <w:tcW w:w="9776" w:type="dxa"/>
          </w:tcPr>
          <w:p w14:paraId="0F70733E"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Pulizia e sanificazione in azienda</w:t>
            </w:r>
          </w:p>
        </w:tc>
      </w:tr>
      <w:tr w:rsidR="00555274" w:rsidRPr="00555274" w14:paraId="1EE5CFEE" w14:textId="77777777" w:rsidTr="009514AE">
        <w:trPr>
          <w:trHeight w:val="567"/>
        </w:trPr>
        <w:tc>
          <w:tcPr>
            <w:tcW w:w="9776" w:type="dxa"/>
          </w:tcPr>
          <w:p w14:paraId="2964E65A" w14:textId="77777777" w:rsidR="00555274" w:rsidRPr="00555274" w:rsidRDefault="00555274" w:rsidP="00555274">
            <w:pPr>
              <w:spacing w:before="120" w:after="120" w:line="240" w:lineRule="auto"/>
              <w:rPr>
                <w:rFonts w:cs="Arial"/>
              </w:rPr>
            </w:pPr>
            <w:r w:rsidRPr="00555274">
              <w:rPr>
                <w:rFonts w:cs="Arial"/>
              </w:rPr>
              <w:t>La pulizia e la sanificazione sono azioni fondamentali che, insieme al distanziamento interpersonale</w:t>
            </w:r>
            <w:r w:rsidRPr="00555274">
              <w:rPr>
                <w:rFonts w:cs="Arial"/>
                <w:color w:val="FF0000"/>
              </w:rPr>
              <w:t xml:space="preserve"> </w:t>
            </w:r>
            <w:r w:rsidRPr="00555274">
              <w:rPr>
                <w:rFonts w:cs="Arial"/>
                <w:color w:val="FF0000"/>
                <w:highlight w:val="yellow"/>
              </w:rPr>
              <w:t>e all’uso corretto della mascherina</w:t>
            </w:r>
            <w:r w:rsidRPr="00555274">
              <w:rPr>
                <w:rFonts w:cs="Arial"/>
              </w:rPr>
              <w:t>, possono evitare la diffusione del virus</w:t>
            </w:r>
          </w:p>
        </w:tc>
      </w:tr>
      <w:tr w:rsidR="00555274" w:rsidRPr="00555274" w14:paraId="0BA16183" w14:textId="77777777" w:rsidTr="009514AE">
        <w:trPr>
          <w:trHeight w:val="567"/>
        </w:trPr>
        <w:tc>
          <w:tcPr>
            <w:tcW w:w="9776" w:type="dxa"/>
          </w:tcPr>
          <w:p w14:paraId="7166B101" w14:textId="77777777" w:rsidR="00555274" w:rsidRPr="00555274" w:rsidRDefault="00555274" w:rsidP="00555274">
            <w:pPr>
              <w:spacing w:before="120" w:after="120" w:line="240" w:lineRule="auto"/>
              <w:rPr>
                <w:rFonts w:cs="Arial"/>
                <w:color w:val="FF0000"/>
              </w:rPr>
            </w:pPr>
            <w:r w:rsidRPr="00555274">
              <w:rPr>
                <w:rFonts w:cs="Arial"/>
                <w:b/>
                <w:color w:val="FF0000"/>
              </w:rPr>
              <w:t>L’Azienda …</w:t>
            </w:r>
            <w:r w:rsidRPr="00555274">
              <w:rPr>
                <w:rFonts w:cs="Arial"/>
              </w:rPr>
              <w:t xml:space="preserve"> per la pulizia e la sanificazione fa riferimento alla </w:t>
            </w:r>
            <w:r w:rsidRPr="00555274">
              <w:rPr>
                <w:rFonts w:cs="Arial"/>
                <w:color w:val="FF0000"/>
                <w:highlight w:val="yellow"/>
              </w:rPr>
              <w:t>circolare del Ministero della salute n. 17644 del 22 maggio 2020 e con il Rapporto ISS COVID-19, n. 12/2021- Raccomandazioni ad interim sulla sanificazione di strutture non sanitarie nell’attuale emergenza COVID-19: ambienti/superfici. Aggiornamento del Rapporto ISS COVID-19 n. 25/2020. Versione del 20 maggio 2021.</w:t>
            </w:r>
          </w:p>
        </w:tc>
      </w:tr>
      <w:tr w:rsidR="00555274" w:rsidRPr="00555274" w14:paraId="67D566D0" w14:textId="77777777" w:rsidTr="009514AE">
        <w:trPr>
          <w:trHeight w:val="567"/>
        </w:trPr>
        <w:tc>
          <w:tcPr>
            <w:tcW w:w="9776" w:type="dxa"/>
          </w:tcPr>
          <w:p w14:paraId="492692AA" w14:textId="77777777" w:rsidR="00555274" w:rsidRPr="00555274" w:rsidRDefault="00555274" w:rsidP="00555274">
            <w:pPr>
              <w:spacing w:before="120" w:after="120" w:line="240" w:lineRule="auto"/>
              <w:rPr>
                <w:rFonts w:cs="Arial"/>
              </w:rPr>
            </w:pPr>
            <w:r w:rsidRPr="00555274">
              <w:rPr>
                <w:rFonts w:cs="Arial"/>
              </w:rPr>
              <w:t>Con riferimento alla pulizia, ferma la ordinaria pulizia generale, si dispone quanto segue:</w:t>
            </w:r>
          </w:p>
        </w:tc>
      </w:tr>
      <w:tr w:rsidR="00555274" w:rsidRPr="00555274" w14:paraId="3070DF8E" w14:textId="77777777" w:rsidTr="009514AE">
        <w:trPr>
          <w:trHeight w:val="567"/>
        </w:trPr>
        <w:tc>
          <w:tcPr>
            <w:tcW w:w="9776" w:type="dxa"/>
          </w:tcPr>
          <w:p w14:paraId="00D6185A"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Locali</w:t>
            </w:r>
          </w:p>
        </w:tc>
      </w:tr>
      <w:tr w:rsidR="00555274" w:rsidRPr="00555274" w14:paraId="4515CD7F" w14:textId="77777777" w:rsidTr="009514AE">
        <w:trPr>
          <w:trHeight w:val="567"/>
        </w:trPr>
        <w:tc>
          <w:tcPr>
            <w:tcW w:w="9776" w:type="dxa"/>
          </w:tcPr>
          <w:p w14:paraId="753D2087"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7A64BD56" w14:textId="77777777" w:rsidTr="009514AE">
        <w:trPr>
          <w:trHeight w:val="567"/>
        </w:trPr>
        <w:tc>
          <w:tcPr>
            <w:tcW w:w="9776" w:type="dxa"/>
          </w:tcPr>
          <w:p w14:paraId="70795953"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Attrezzature di lavoro condiviso (computer, tastiere,</w:t>
            </w:r>
            <w:r w:rsidRPr="00555274">
              <w:rPr>
                <w:rFonts w:cs="Arial"/>
                <w:i/>
                <w:iCs/>
                <w:color w:val="FF0000"/>
              </w:rPr>
              <w:t xml:space="preserve"> </w:t>
            </w:r>
            <w:r w:rsidRPr="00555274">
              <w:rPr>
                <w:rFonts w:cs="Arial"/>
                <w:i/>
                <w:iCs/>
                <w:color w:val="FF0000"/>
                <w:highlight w:val="yellow"/>
              </w:rPr>
              <w:t>schermi touch, mouse,</w:t>
            </w:r>
            <w:r w:rsidRPr="00555274">
              <w:rPr>
                <w:rFonts w:cs="Arial"/>
                <w:i/>
                <w:iCs/>
                <w:color w:val="FF0000"/>
              </w:rPr>
              <w:t xml:space="preserve"> </w:t>
            </w:r>
            <w:r w:rsidRPr="00555274">
              <w:rPr>
                <w:rFonts w:cs="Arial"/>
                <w:i/>
                <w:iCs/>
              </w:rPr>
              <w:t>video, sedie, piano di lavoro, maniglie, armadi, etc.)</w:t>
            </w:r>
          </w:p>
        </w:tc>
      </w:tr>
      <w:tr w:rsidR="00555274" w:rsidRPr="00555274" w14:paraId="431E6E19" w14:textId="77777777" w:rsidTr="009514AE">
        <w:trPr>
          <w:trHeight w:val="567"/>
        </w:trPr>
        <w:tc>
          <w:tcPr>
            <w:tcW w:w="9776" w:type="dxa"/>
          </w:tcPr>
          <w:p w14:paraId="05C07392"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21ED7067" w14:textId="77777777" w:rsidTr="009514AE">
        <w:trPr>
          <w:trHeight w:val="567"/>
        </w:trPr>
        <w:tc>
          <w:tcPr>
            <w:tcW w:w="9776" w:type="dxa"/>
          </w:tcPr>
          <w:p w14:paraId="0172888E"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 xml:space="preserve">Attrezzature di lavoro condivise </w:t>
            </w:r>
            <w:r w:rsidRPr="00555274">
              <w:rPr>
                <w:rFonts w:cs="Arial"/>
                <w:i/>
                <w:iCs/>
                <w:color w:val="FF0000"/>
                <w:highlight w:val="yellow"/>
              </w:rPr>
              <w:t>e di uso promiscuo</w:t>
            </w:r>
            <w:r w:rsidRPr="00555274">
              <w:rPr>
                <w:rFonts w:cs="Arial"/>
                <w:i/>
                <w:iCs/>
                <w:color w:val="FF0000"/>
              </w:rPr>
              <w:t xml:space="preserve"> </w:t>
            </w:r>
            <w:r w:rsidRPr="00555274">
              <w:rPr>
                <w:rFonts w:cs="Arial"/>
                <w:i/>
                <w:iCs/>
              </w:rPr>
              <w:t>(centrali di manovra, dispositivi di comando, etc.)</w:t>
            </w:r>
          </w:p>
        </w:tc>
      </w:tr>
      <w:tr w:rsidR="00555274" w:rsidRPr="00555274" w14:paraId="213FD07A" w14:textId="77777777" w:rsidTr="009514AE">
        <w:trPr>
          <w:trHeight w:val="567"/>
        </w:trPr>
        <w:tc>
          <w:tcPr>
            <w:tcW w:w="9776" w:type="dxa"/>
          </w:tcPr>
          <w:p w14:paraId="2CFDD778"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7B0BDCA8" w14:textId="77777777" w:rsidTr="009514AE">
        <w:trPr>
          <w:trHeight w:val="567"/>
        </w:trPr>
        <w:tc>
          <w:tcPr>
            <w:tcW w:w="9776" w:type="dxa"/>
          </w:tcPr>
          <w:p w14:paraId="282DAB28"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 xml:space="preserve">Locali comuni, porte, servizi igienici, ascensori, </w:t>
            </w:r>
            <w:proofErr w:type="gramStart"/>
            <w:r w:rsidRPr="00555274">
              <w:rPr>
                <w:rFonts w:cs="Arial"/>
                <w:i/>
                <w:iCs/>
              </w:rPr>
              <w:t xml:space="preserve"> ….</w:t>
            </w:r>
            <w:proofErr w:type="gramEnd"/>
          </w:p>
        </w:tc>
      </w:tr>
      <w:tr w:rsidR="00555274" w:rsidRPr="00555274" w14:paraId="21AD737B" w14:textId="77777777" w:rsidTr="009514AE">
        <w:trPr>
          <w:trHeight w:val="567"/>
        </w:trPr>
        <w:tc>
          <w:tcPr>
            <w:tcW w:w="9776" w:type="dxa"/>
          </w:tcPr>
          <w:p w14:paraId="111D074B"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dedica particolare attenzione alla pulizia dei locali comuni (mensa, bar, erogatori automatici, etc.) e delle installazioni (porte, mancorrenti, finestre, etc.) dove maggiore è la frequenza ovvero la possibilità di contatto. È necessario che tutto il personale si attenga alle norme di comportamento igienico sanitario per concorrere a mantenere la massima pulizia e salubrità di tali ambienti.</w:t>
            </w:r>
          </w:p>
        </w:tc>
      </w:tr>
      <w:tr w:rsidR="00555274" w:rsidRPr="00555274" w14:paraId="6527C627" w14:textId="77777777" w:rsidTr="009514AE">
        <w:trPr>
          <w:trHeight w:val="567"/>
        </w:trPr>
        <w:tc>
          <w:tcPr>
            <w:tcW w:w="9776" w:type="dxa"/>
          </w:tcPr>
          <w:p w14:paraId="1634081C" w14:textId="77777777" w:rsidR="00555274" w:rsidRPr="00555274" w:rsidRDefault="00555274" w:rsidP="00555274">
            <w:pPr>
              <w:pStyle w:val="Paragrafoelenco"/>
              <w:spacing w:before="120" w:after="120" w:line="240" w:lineRule="auto"/>
              <w:contextualSpacing w:val="0"/>
              <w:rPr>
                <w:rFonts w:cs="Arial"/>
                <w:b/>
                <w:bCs/>
                <w:color w:val="FF0000"/>
              </w:rPr>
            </w:pPr>
            <w:r w:rsidRPr="00555274">
              <w:rPr>
                <w:rFonts w:cs="Arial"/>
                <w:b/>
                <w:bCs/>
              </w:rPr>
              <w:t>Sanificazione</w:t>
            </w:r>
          </w:p>
        </w:tc>
      </w:tr>
      <w:tr w:rsidR="00555274" w:rsidRPr="00555274" w14:paraId="3E413525" w14:textId="77777777" w:rsidTr="009514AE">
        <w:trPr>
          <w:trHeight w:val="567"/>
        </w:trPr>
        <w:tc>
          <w:tcPr>
            <w:tcW w:w="9776" w:type="dxa"/>
          </w:tcPr>
          <w:p w14:paraId="41E9B7E9"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procede alla </w:t>
            </w:r>
            <w:r w:rsidRPr="00555274">
              <w:rPr>
                <w:rFonts w:cs="Arial"/>
                <w:color w:val="FF0000"/>
                <w:highlight w:val="yellow"/>
              </w:rPr>
              <w:t>pulizia e alla</w:t>
            </w:r>
            <w:r w:rsidRPr="00555274">
              <w:rPr>
                <w:rFonts w:cs="Arial"/>
              </w:rPr>
              <w:t xml:space="preserve"> sanificazione, come prevista dalla circolare del Ministero della salute n. 5443 del 27 febbraio 2020 – espressamente richiamata nel </w:t>
            </w:r>
            <w:r w:rsidRPr="00555274">
              <w:rPr>
                <w:rFonts w:cs="Arial"/>
              </w:rPr>
              <w:lastRenderedPageBreak/>
              <w:t>protocollo nazionale -, nelle ipotesi in cui un caso conclamato di COVID19 abbia soggiornato nei locali aziendali</w:t>
            </w:r>
            <w:r w:rsidRPr="00555274">
              <w:rPr>
                <w:rFonts w:cs="Arial"/>
                <w:color w:val="FF0000"/>
                <w:highlight w:val="yellow"/>
              </w:rPr>
              <w:t>, nonché alla loro ventilazione</w:t>
            </w:r>
            <w:r w:rsidRPr="00555274">
              <w:rPr>
                <w:rFonts w:cs="Arial"/>
                <w:color w:val="FF0000"/>
              </w:rPr>
              <w:t>.</w:t>
            </w:r>
          </w:p>
        </w:tc>
      </w:tr>
      <w:tr w:rsidR="00555274" w:rsidRPr="00555274" w14:paraId="3A7CDC53" w14:textId="77777777" w:rsidTr="009514AE">
        <w:trPr>
          <w:trHeight w:val="567"/>
        </w:trPr>
        <w:tc>
          <w:tcPr>
            <w:tcW w:w="9776" w:type="dxa"/>
          </w:tcPr>
          <w:p w14:paraId="66A09B90" w14:textId="77777777" w:rsidR="00555274" w:rsidRPr="00555274" w:rsidRDefault="00555274" w:rsidP="00555274">
            <w:pPr>
              <w:spacing w:before="120" w:after="120" w:line="240" w:lineRule="auto"/>
              <w:rPr>
                <w:rFonts w:cs="Arial"/>
              </w:rPr>
            </w:pPr>
            <w:r w:rsidRPr="00555274">
              <w:rPr>
                <w:rFonts w:cs="Arial"/>
                <w:b/>
                <w:color w:val="FF0000"/>
              </w:rPr>
              <w:lastRenderedPageBreak/>
              <w:t>L’Azienda …</w:t>
            </w:r>
            <w:r w:rsidRPr="00555274">
              <w:rPr>
                <w:rFonts w:cs="Arial"/>
              </w:rPr>
              <w:t xml:space="preserve"> dispone che la sanificazione sia eseguita anzitutto nella ipotesi e con le modalità previste dalla circolare sopra richiamata.</w:t>
            </w:r>
          </w:p>
        </w:tc>
      </w:tr>
      <w:tr w:rsidR="00555274" w:rsidRPr="00555274" w14:paraId="6EEFEE02" w14:textId="77777777" w:rsidTr="009514AE">
        <w:trPr>
          <w:trHeight w:val="567"/>
        </w:trPr>
        <w:tc>
          <w:tcPr>
            <w:tcW w:w="9776" w:type="dxa"/>
          </w:tcPr>
          <w:p w14:paraId="631D1D0A" w14:textId="77777777" w:rsidR="00555274" w:rsidRPr="00555274" w:rsidRDefault="00555274" w:rsidP="00555274">
            <w:pPr>
              <w:spacing w:before="120" w:after="120" w:line="240" w:lineRule="auto"/>
              <w:rPr>
                <w:rFonts w:cs="Arial"/>
              </w:rPr>
            </w:pPr>
            <w:r w:rsidRPr="00555274">
              <w:rPr>
                <w:rFonts w:cs="Arial"/>
              </w:rPr>
              <w:t>La sanificazione avviene nelle seguenti occasioni:</w:t>
            </w:r>
          </w:p>
        </w:tc>
      </w:tr>
      <w:tr w:rsidR="00555274" w:rsidRPr="00555274" w14:paraId="3603660A" w14:textId="77777777" w:rsidTr="009514AE">
        <w:trPr>
          <w:trHeight w:val="567"/>
        </w:trPr>
        <w:tc>
          <w:tcPr>
            <w:tcW w:w="9776" w:type="dxa"/>
          </w:tcPr>
          <w:p w14:paraId="058AB9B7"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rPr>
              <w:t xml:space="preserve">Presenza di una persona con COVID19 confermato, secondo le indicazioni della circolare 5443 del 22 febbraio 2020 del Ministero della Salute, </w:t>
            </w:r>
            <w:r w:rsidRPr="00555274">
              <w:rPr>
                <w:rFonts w:cs="Arial"/>
                <w:color w:val="FF0000"/>
                <w:highlight w:val="yellow"/>
              </w:rPr>
              <w:t>con adeguata ventilazione</w:t>
            </w:r>
            <w:r w:rsidRPr="00555274">
              <w:rPr>
                <w:rFonts w:cs="Arial"/>
                <w:color w:val="FF0000"/>
              </w:rPr>
              <w:t>.</w:t>
            </w:r>
          </w:p>
        </w:tc>
      </w:tr>
      <w:tr w:rsidR="00555274" w:rsidRPr="00555274" w14:paraId="16AC7150" w14:textId="77777777" w:rsidTr="009514AE">
        <w:trPr>
          <w:trHeight w:val="567"/>
        </w:trPr>
        <w:tc>
          <w:tcPr>
            <w:tcW w:w="9776" w:type="dxa"/>
          </w:tcPr>
          <w:p w14:paraId="3B6E6F31"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rPr>
              <w:t xml:space="preserve">Periodicamente, </w:t>
            </w:r>
            <w:proofErr w:type="gramStart"/>
            <w:r w:rsidRPr="00555274">
              <w:rPr>
                <w:rFonts w:cs="Arial"/>
              </w:rPr>
              <w:t xml:space="preserve"> ….</w:t>
            </w:r>
            <w:proofErr w:type="gramEnd"/>
            <w:r w:rsidRPr="00555274">
              <w:rPr>
                <w:rFonts w:cs="Arial"/>
              </w:rPr>
              <w:t xml:space="preserve">. </w:t>
            </w:r>
          </w:p>
        </w:tc>
      </w:tr>
      <w:tr w:rsidR="00555274" w:rsidRPr="00555274" w14:paraId="089B0DDA" w14:textId="77777777" w:rsidTr="009514AE">
        <w:trPr>
          <w:trHeight w:val="567"/>
        </w:trPr>
        <w:tc>
          <w:tcPr>
            <w:tcW w:w="9776" w:type="dxa"/>
          </w:tcPr>
          <w:p w14:paraId="7083BA9D"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b/>
                <w:color w:val="FF0000"/>
              </w:rPr>
              <w:t>L’Azienda</w:t>
            </w:r>
            <w:r w:rsidRPr="00555274">
              <w:rPr>
                <w:rFonts w:cs="Arial"/>
              </w:rPr>
              <w:t>… può disporre una parziale sanificazione, una sanificazione più frequente ovvero dedicata (es servizi igienici, locali comuni, etc.) laddove lo ritenga opportuno/necessario e secondo le indicazioni del medico competente.</w:t>
            </w:r>
          </w:p>
        </w:tc>
      </w:tr>
      <w:tr w:rsidR="00555274" w:rsidRPr="00555274" w14:paraId="24F46743" w14:textId="77777777" w:rsidTr="009514AE">
        <w:trPr>
          <w:trHeight w:val="567"/>
        </w:trPr>
        <w:tc>
          <w:tcPr>
            <w:tcW w:w="9776" w:type="dxa"/>
          </w:tcPr>
          <w:p w14:paraId="3F6F1E91" w14:textId="77777777" w:rsidR="00555274" w:rsidRPr="00555274" w:rsidRDefault="00555274" w:rsidP="00555274">
            <w:pPr>
              <w:spacing w:before="120" w:after="120" w:line="240" w:lineRule="auto"/>
              <w:rPr>
                <w:rFonts w:cs="Arial"/>
                <w:b/>
                <w:strike/>
                <w:color w:val="FF0000"/>
                <w:highlight w:val="yellow"/>
              </w:rPr>
            </w:pPr>
            <w:r w:rsidRPr="00555274">
              <w:rPr>
                <w:rFonts w:cs="Arial"/>
                <w:b/>
                <w:bCs/>
                <w:color w:val="FF0000"/>
                <w:highlight w:val="yellow"/>
              </w:rPr>
              <w:t>L’Azienda…</w:t>
            </w:r>
            <w:r w:rsidRPr="00555274">
              <w:rPr>
                <w:rFonts w:cs="Arial"/>
                <w:color w:val="FF0000"/>
                <w:highlight w:val="yellow"/>
              </w:rPr>
              <w:t xml:space="preserve"> garantisce che in tutti gli ambienti di lavoro vengono adottate misure che consentono il costante ricambio dell’aria, anche attraverso sistemi di ventilazione meccanica controllata.</w:t>
            </w:r>
          </w:p>
        </w:tc>
      </w:tr>
      <w:tr w:rsidR="00555274" w:rsidRPr="00555274" w14:paraId="2007E49E" w14:textId="77777777" w:rsidTr="009514AE">
        <w:trPr>
          <w:trHeight w:val="567"/>
        </w:trPr>
        <w:tc>
          <w:tcPr>
            <w:tcW w:w="9776" w:type="dxa"/>
          </w:tcPr>
          <w:p w14:paraId="4F2A2CDC"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Precauzioni igieniche personali</w:t>
            </w:r>
          </w:p>
        </w:tc>
      </w:tr>
      <w:tr w:rsidR="00555274" w:rsidRPr="00555274" w14:paraId="743F3AA1" w14:textId="77777777" w:rsidTr="009514AE">
        <w:trPr>
          <w:trHeight w:val="567"/>
        </w:trPr>
        <w:tc>
          <w:tcPr>
            <w:tcW w:w="9776" w:type="dxa"/>
          </w:tcPr>
          <w:p w14:paraId="69DA3C11" w14:textId="77777777" w:rsidR="00555274" w:rsidRPr="00555274" w:rsidRDefault="00555274" w:rsidP="00555274">
            <w:pPr>
              <w:spacing w:before="120" w:after="120" w:line="240" w:lineRule="auto"/>
              <w:rPr>
                <w:rFonts w:cs="Arial"/>
              </w:rPr>
            </w:pPr>
            <w:r w:rsidRPr="00555274">
              <w:rPr>
                <w:rFonts w:cs="Arial"/>
              </w:rPr>
              <w:t xml:space="preserve">L’igiene personale eseguita correttamente è decisiva per la riduzione della diffusione del virus. </w:t>
            </w:r>
          </w:p>
        </w:tc>
      </w:tr>
      <w:tr w:rsidR="00555274" w:rsidRPr="00555274" w14:paraId="31FD5784" w14:textId="77777777" w:rsidTr="009514AE">
        <w:trPr>
          <w:trHeight w:val="567"/>
        </w:trPr>
        <w:tc>
          <w:tcPr>
            <w:tcW w:w="9776" w:type="dxa"/>
          </w:tcPr>
          <w:p w14:paraId="38B92641" w14:textId="77777777" w:rsidR="00555274" w:rsidRPr="00555274" w:rsidRDefault="00555274" w:rsidP="00555274">
            <w:pPr>
              <w:spacing w:before="120" w:after="120" w:line="240" w:lineRule="auto"/>
              <w:rPr>
                <w:rFonts w:cs="Arial"/>
              </w:rPr>
            </w:pPr>
            <w:r w:rsidRPr="00555274">
              <w:rPr>
                <w:rFonts w:cs="Arial"/>
              </w:rPr>
              <w:t xml:space="preserve">In tutti i locali igienici è esposto un </w:t>
            </w:r>
            <w:r w:rsidRPr="00555274">
              <w:rPr>
                <w:rFonts w:cs="Arial"/>
                <w:i/>
                <w:iCs/>
              </w:rPr>
              <w:t>dépliant</w:t>
            </w:r>
            <w:r w:rsidRPr="00555274">
              <w:rPr>
                <w:rFonts w:cs="Arial"/>
              </w:rPr>
              <w:t xml:space="preserve"> contenente le indicazioni inerenti alle modalità della pulizia a cui tutto il personale dipendente.</w:t>
            </w:r>
          </w:p>
        </w:tc>
      </w:tr>
      <w:tr w:rsidR="00555274" w:rsidRPr="00555274" w14:paraId="0012E94B" w14:textId="77777777" w:rsidTr="009514AE">
        <w:trPr>
          <w:trHeight w:val="567"/>
        </w:trPr>
        <w:tc>
          <w:tcPr>
            <w:tcW w:w="9776" w:type="dxa"/>
          </w:tcPr>
          <w:p w14:paraId="5F133CDE" w14:textId="77777777" w:rsidR="00555274" w:rsidRPr="00555274" w:rsidRDefault="00555274" w:rsidP="00555274">
            <w:pPr>
              <w:spacing w:before="120" w:after="120" w:line="240" w:lineRule="auto"/>
              <w:rPr>
                <w:rFonts w:cs="Arial"/>
              </w:rPr>
            </w:pPr>
            <w:r w:rsidRPr="00555274">
              <w:rPr>
                <w:rFonts w:cs="Arial"/>
              </w:rPr>
              <w:t xml:space="preserve">Nei luoghi distanti dai servizi igienici sono collocati e mantenuti costantemente riforniti distributori di gel per le mani, con l’invito ad un frequente uso da parte di tutti gli operatori. In prossimità del distributore è affisso il </w:t>
            </w:r>
            <w:r w:rsidRPr="00555274">
              <w:rPr>
                <w:rFonts w:cs="Arial"/>
                <w:i/>
                <w:iCs/>
              </w:rPr>
              <w:t>dépliant</w:t>
            </w:r>
            <w:r w:rsidRPr="00555274">
              <w:rPr>
                <w:rFonts w:cs="Arial"/>
              </w:rPr>
              <w:t xml:space="preserve"> che descrive le modalità di igienizzazione delle mani.</w:t>
            </w:r>
          </w:p>
        </w:tc>
      </w:tr>
      <w:tr w:rsidR="00555274" w:rsidRPr="00555274" w14:paraId="5BA953C5" w14:textId="77777777" w:rsidTr="009514AE">
        <w:trPr>
          <w:trHeight w:val="567"/>
        </w:trPr>
        <w:tc>
          <w:tcPr>
            <w:tcW w:w="9776" w:type="dxa"/>
          </w:tcPr>
          <w:p w14:paraId="708C9126"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 ricorda che la corretta e frequente igienizzazione delle mani con acqua e sapone esclude la necessità di ricorrere al gel. </w:t>
            </w:r>
            <w:r w:rsidRPr="00555274">
              <w:rPr>
                <w:rFonts w:cs="Arial"/>
                <w:color w:val="FF0000"/>
              </w:rPr>
              <w:t xml:space="preserve">A questo fine, i detergenti </w:t>
            </w:r>
            <w:r w:rsidRPr="00555274">
              <w:rPr>
                <w:rFonts w:cs="Arial"/>
                <w:color w:val="FF0000"/>
                <w:highlight w:val="yellow"/>
              </w:rPr>
              <w:t>e disinfettanti</w:t>
            </w:r>
            <w:r w:rsidRPr="00555274">
              <w:rPr>
                <w:rFonts w:cs="Arial"/>
                <w:color w:val="FF0000"/>
              </w:rPr>
              <w:t xml:space="preserve"> per le mani sono resi accessibili a tutti i lavoratori e, comunque, il personale presente, anche grazie a specifici dispenser collocati in punti facilmente individuabili.</w:t>
            </w:r>
          </w:p>
        </w:tc>
      </w:tr>
      <w:tr w:rsidR="00555274" w:rsidRPr="00555274" w14:paraId="2A3E9C2E" w14:textId="77777777" w:rsidTr="009514AE">
        <w:trPr>
          <w:trHeight w:val="567"/>
        </w:trPr>
        <w:tc>
          <w:tcPr>
            <w:tcW w:w="9776" w:type="dxa"/>
          </w:tcPr>
          <w:p w14:paraId="09FF8283" w14:textId="77777777" w:rsidR="00555274" w:rsidRPr="00555274" w:rsidRDefault="00555274" w:rsidP="00555274">
            <w:pPr>
              <w:spacing w:before="120" w:after="120" w:line="240" w:lineRule="auto"/>
              <w:rPr>
                <w:rFonts w:cs="Arial"/>
                <w:b/>
                <w:color w:val="FF0000"/>
              </w:rPr>
            </w:pPr>
            <w:r w:rsidRPr="00555274">
              <w:rPr>
                <w:rFonts w:cs="Arial"/>
                <w:color w:val="FF0000"/>
                <w:highlight w:val="yellow"/>
              </w:rPr>
              <w:t>È raccomandata la frequente pulizia delle mani, con acqua e sapone.</w:t>
            </w:r>
          </w:p>
        </w:tc>
      </w:tr>
      <w:tr w:rsidR="00555274" w:rsidRPr="00555274" w14:paraId="2563D117" w14:textId="77777777" w:rsidTr="009514AE">
        <w:trPr>
          <w:trHeight w:val="567"/>
        </w:trPr>
        <w:tc>
          <w:tcPr>
            <w:tcW w:w="9776" w:type="dxa"/>
          </w:tcPr>
          <w:p w14:paraId="3EFA5A37"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Dispositivi di protezione individuale</w:t>
            </w:r>
          </w:p>
        </w:tc>
      </w:tr>
      <w:tr w:rsidR="00555274" w:rsidRPr="00555274" w14:paraId="538A2C26" w14:textId="77777777" w:rsidTr="009514AE">
        <w:trPr>
          <w:trHeight w:val="567"/>
        </w:trPr>
        <w:tc>
          <w:tcPr>
            <w:tcW w:w="9776" w:type="dxa"/>
          </w:tcPr>
          <w:p w14:paraId="0159226C"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highlight w:val="yellow"/>
              </w:rPr>
            </w:pPr>
            <w:r w:rsidRPr="00555274">
              <w:rPr>
                <w:rFonts w:cs="Arial"/>
                <w:i/>
                <w:iCs/>
                <w:highlight w:val="yellow"/>
              </w:rPr>
              <w:t xml:space="preserve">Le mascherine </w:t>
            </w:r>
            <w:r w:rsidRPr="00555274">
              <w:rPr>
                <w:rFonts w:cs="Arial"/>
                <w:i/>
                <w:iCs/>
                <w:strike/>
                <w:highlight w:val="yellow"/>
              </w:rPr>
              <w:t>chirurgiche</w:t>
            </w:r>
            <w:r w:rsidRPr="00555274">
              <w:rPr>
                <w:rFonts w:cs="Arial"/>
                <w:i/>
                <w:iCs/>
                <w:color w:val="FF0000"/>
                <w:highlight w:val="yellow"/>
              </w:rPr>
              <w:t xml:space="preserve"> di tipo filtrante facciale FFP2</w:t>
            </w:r>
          </w:p>
        </w:tc>
      </w:tr>
      <w:tr w:rsidR="00555274" w:rsidRPr="00555274" w14:paraId="23313767" w14:textId="77777777" w:rsidTr="009514AE">
        <w:trPr>
          <w:trHeight w:val="567"/>
        </w:trPr>
        <w:tc>
          <w:tcPr>
            <w:tcW w:w="9776" w:type="dxa"/>
          </w:tcPr>
          <w:p w14:paraId="76CCA05E"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lastRenderedPageBreak/>
              <w:t>A decorrere dal 1° maggio 2022 la mascherina chirurgica non è più considerata dispositivo di protezione individuale.</w:t>
            </w:r>
          </w:p>
        </w:tc>
      </w:tr>
      <w:tr w:rsidR="00555274" w:rsidRPr="00555274" w14:paraId="239B55E1" w14:textId="77777777" w:rsidTr="009514AE">
        <w:trPr>
          <w:trHeight w:val="567"/>
        </w:trPr>
        <w:tc>
          <w:tcPr>
            <w:tcW w:w="9776" w:type="dxa"/>
          </w:tcPr>
          <w:p w14:paraId="32272AA2"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La normativa vigente prevede l’obbligo di indossare la mascherina di tipo filtrante facciale FFP2 solamente in alcuni settori (alla data di sottoscrizione del Protocollo, trasporti, ad eccezione del trasporto aereo, e sanitario, ’art. 10-quater del decreto-legge 22 aprile 2021 n. 52 convertito con modificazioni dalla legge 17 giugno 2021 n. 87, come modificato dall’art. 11, comma 1, del decreto-legge 16 giugno 2022, n. 68).</w:t>
            </w:r>
          </w:p>
        </w:tc>
      </w:tr>
      <w:tr w:rsidR="00555274" w:rsidRPr="00555274" w14:paraId="70B7FB8A" w14:textId="77777777" w:rsidTr="009514AE">
        <w:trPr>
          <w:trHeight w:val="567"/>
        </w:trPr>
        <w:tc>
          <w:tcPr>
            <w:tcW w:w="9776" w:type="dxa"/>
          </w:tcPr>
          <w:p w14:paraId="193A6817"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Per le imprese non ricadenti in tali settori l’uso della mascherina FFP2 non è obbligatorio, salvo quanto si dirà nel successivo punto 2.</w:t>
            </w:r>
          </w:p>
        </w:tc>
      </w:tr>
      <w:tr w:rsidR="00555274" w:rsidRPr="00555274" w14:paraId="4A77B347" w14:textId="77777777" w:rsidTr="009514AE">
        <w:trPr>
          <w:trHeight w:val="567"/>
        </w:trPr>
        <w:tc>
          <w:tcPr>
            <w:tcW w:w="9776" w:type="dxa"/>
          </w:tcPr>
          <w:p w14:paraId="5D39DE62"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Esso rimane, tuttavia, un presidio importante per la tutela della salute dei lavoratori ai fini della prevenzione del contagio nei contesti di lavoro:</w:t>
            </w:r>
          </w:p>
          <w:p w14:paraId="10153C2F"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in ambienti chiusi e condivisi da più lavoratori; </w:t>
            </w:r>
          </w:p>
          <w:p w14:paraId="19B27DBD"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o aperti al pubblico;</w:t>
            </w:r>
          </w:p>
          <w:p w14:paraId="6F8E8B02"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o dove comunque non sia possibile il distanziamento interpersonale di un metro per le specificità delle attività lavorative.</w:t>
            </w:r>
          </w:p>
        </w:tc>
      </w:tr>
      <w:tr w:rsidR="00555274" w:rsidRPr="00555274" w14:paraId="538C0A74" w14:textId="77777777" w:rsidTr="009514AE">
        <w:trPr>
          <w:trHeight w:val="567"/>
        </w:trPr>
        <w:tc>
          <w:tcPr>
            <w:tcW w:w="9776" w:type="dxa"/>
          </w:tcPr>
          <w:p w14:paraId="6D2585D4"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 xml:space="preserve">L’Azienda … </w:t>
            </w:r>
            <w:r w:rsidRPr="00555274">
              <w:rPr>
                <w:rFonts w:cs="Arial"/>
                <w:color w:val="FF0000"/>
                <w:highlight w:val="yellow"/>
              </w:rPr>
              <w:t>quindi assicura la disponibilità di mascherine di tipo filtrante facciale FFP2 al fine di consentirne a tutti i lavoratori l’utilizzo.</w:t>
            </w:r>
          </w:p>
        </w:tc>
      </w:tr>
      <w:tr w:rsidR="00555274" w:rsidRPr="00555274" w14:paraId="65D825BF" w14:textId="77777777" w:rsidTr="009514AE">
        <w:trPr>
          <w:trHeight w:val="567"/>
        </w:trPr>
        <w:tc>
          <w:tcPr>
            <w:tcW w:w="9776" w:type="dxa"/>
          </w:tcPr>
          <w:p w14:paraId="3E79E878" w14:textId="77777777" w:rsidR="00555274" w:rsidRPr="00555274" w:rsidRDefault="00555274" w:rsidP="00555274">
            <w:pPr>
              <w:spacing w:before="120" w:after="120" w:line="240" w:lineRule="auto"/>
              <w:rPr>
                <w:rFonts w:cs="Arial"/>
                <w:b/>
                <w:bCs/>
                <w:color w:val="FF0000"/>
                <w:highlight w:val="yellow"/>
              </w:rPr>
            </w:pPr>
            <w:r w:rsidRPr="00555274">
              <w:rPr>
                <w:rFonts w:cs="Arial"/>
                <w:b/>
                <w:bCs/>
                <w:color w:val="FF0000"/>
                <w:highlight w:val="yellow"/>
              </w:rPr>
              <w:t xml:space="preserve">L’Azienda … </w:t>
            </w:r>
            <w:r w:rsidRPr="00555274">
              <w:rPr>
                <w:rFonts w:cs="Arial"/>
                <w:color w:val="FF0000"/>
                <w:highlight w:val="yellow"/>
              </w:rPr>
              <w:t>organizza il sistema attraverso il quale assicurare la disponibilità delle mascherine con le seguenti modalità:</w:t>
            </w:r>
          </w:p>
        </w:tc>
      </w:tr>
      <w:tr w:rsidR="00555274" w:rsidRPr="00555274" w14:paraId="70D5BB61" w14:textId="77777777" w:rsidTr="009514AE">
        <w:trPr>
          <w:trHeight w:val="567"/>
        </w:trPr>
        <w:tc>
          <w:tcPr>
            <w:tcW w:w="9776" w:type="dxa"/>
          </w:tcPr>
          <w:p w14:paraId="302D0EA4" w14:textId="77777777" w:rsidR="00555274" w:rsidRPr="00555274" w:rsidRDefault="00555274" w:rsidP="00555274">
            <w:pPr>
              <w:pStyle w:val="Paragrafoelenco"/>
              <w:widowControl w:val="0"/>
              <w:numPr>
                <w:ilvl w:val="0"/>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assicura una informativa a tutti i lavoratori (anche appartenenti a ditte esterne che accedono ai locali aziendali) in ordine al fatto che: </w:t>
            </w:r>
          </w:p>
          <w:p w14:paraId="4B9785E4"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l’uso della mascherina FFP2, per quanto non obbligatorio, rimane un presidio importante per la tutela della salute dei lavoratori;</w:t>
            </w:r>
          </w:p>
          <w:p w14:paraId="0EF84D47"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secondo il nuovo Protocollo, e quindi anche secondo la normativa, visto il venir meno dell’obbligo di indossare la mascherina, il datore di lavoro ha l’unico obbligo di mettere a disposizione di tutti i lavoratori le mascherine FFP2; </w:t>
            </w:r>
          </w:p>
          <w:p w14:paraId="66B96147"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ricadono, invece, su ciascun lavoratore le conseguenze individuali e collettive (a partire dal contagio, per sé e per i colleghi) inerenti alla scelta individuale di indossare o meno le mascherine;</w:t>
            </w:r>
          </w:p>
        </w:tc>
      </w:tr>
      <w:tr w:rsidR="00555274" w:rsidRPr="00555274" w14:paraId="11DC3765" w14:textId="77777777" w:rsidTr="009514AE">
        <w:trPr>
          <w:trHeight w:val="567"/>
        </w:trPr>
        <w:tc>
          <w:tcPr>
            <w:tcW w:w="9776" w:type="dxa"/>
          </w:tcPr>
          <w:p w14:paraId="5282693B" w14:textId="77777777" w:rsidR="00555274" w:rsidRPr="00555274" w:rsidRDefault="00555274" w:rsidP="00555274">
            <w:pPr>
              <w:pStyle w:val="Paragrafoelenco"/>
              <w:widowControl w:val="0"/>
              <w:numPr>
                <w:ilvl w:val="0"/>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assicura la disponibilità di mascherine di tipo FFP2 avendo cura che le stesse siano distribuite in modo razionale, ad esempio:</w:t>
            </w:r>
          </w:p>
          <w:p w14:paraId="700BD2F9"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comunicando i luoghi nei quali le mascherine sono messe a disposizione;</w:t>
            </w:r>
          </w:p>
          <w:p w14:paraId="10A992CC"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tenendo registrazione delle consegne giornaliere;</w:t>
            </w:r>
          </w:p>
          <w:p w14:paraId="547144CB"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garantendo la distribuzione di mascherine impacchettate separatamente </w:t>
            </w:r>
            <w:r w:rsidRPr="00555274">
              <w:rPr>
                <w:rFonts w:cs="Arial"/>
                <w:color w:val="FF0000"/>
                <w:highlight w:val="yellow"/>
              </w:rPr>
              <w:lastRenderedPageBreak/>
              <w:t>l’una dall’altra;</w:t>
            </w:r>
          </w:p>
          <w:p w14:paraId="186911CA"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w:t>
            </w:r>
          </w:p>
        </w:tc>
      </w:tr>
      <w:tr w:rsidR="00555274" w:rsidRPr="00555274" w14:paraId="3B227D06" w14:textId="77777777" w:rsidTr="009514AE">
        <w:trPr>
          <w:trHeight w:val="567"/>
        </w:trPr>
        <w:tc>
          <w:tcPr>
            <w:tcW w:w="9776" w:type="dxa"/>
          </w:tcPr>
          <w:p w14:paraId="4845DC55"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lastRenderedPageBreak/>
              <w:t xml:space="preserve">I lavoratori che intendono indossare la mascherina, nella consapevolezza che la durata media della mascherina FFP2 è di un turno lavorativo (8 ore), si impegnano a prelevarle e ad usarle correttamente, adottando la cura necessaria. </w:t>
            </w:r>
          </w:p>
        </w:tc>
      </w:tr>
      <w:tr w:rsidR="00555274" w:rsidRPr="00555274" w14:paraId="20CF97A8" w14:textId="77777777" w:rsidTr="009514AE">
        <w:trPr>
          <w:trHeight w:val="567"/>
        </w:trPr>
        <w:tc>
          <w:tcPr>
            <w:tcW w:w="9776" w:type="dxa"/>
          </w:tcPr>
          <w:p w14:paraId="35232858" w14:textId="77777777" w:rsidR="00555274" w:rsidRPr="00555274" w:rsidRDefault="00555274" w:rsidP="00555274">
            <w:pPr>
              <w:spacing w:before="120" w:after="120" w:line="240" w:lineRule="auto"/>
              <w:rPr>
                <w:rFonts w:cs="Arial"/>
                <w:color w:val="FF0000"/>
              </w:rPr>
            </w:pPr>
            <w:r w:rsidRPr="00555274">
              <w:rPr>
                <w:rFonts w:cs="Arial"/>
                <w:color w:val="FF0000"/>
              </w:rPr>
              <w:t>È fatta salva l’ipotesi che, per i rischi presenti nella mansione specifica, siano già previsti strumenti di protezione individuale di tutela di tipo superiore o di diversa tipologia.</w:t>
            </w:r>
          </w:p>
        </w:tc>
      </w:tr>
      <w:tr w:rsidR="00555274" w:rsidRPr="00555274" w14:paraId="3B6E0182" w14:textId="77777777" w:rsidTr="009514AE">
        <w:trPr>
          <w:trHeight w:val="567"/>
        </w:trPr>
        <w:tc>
          <w:tcPr>
            <w:tcW w:w="9776" w:type="dxa"/>
          </w:tcPr>
          <w:p w14:paraId="56F9B9C8"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color w:val="FF0000"/>
                <w:highlight w:val="yellow"/>
              </w:rPr>
            </w:pPr>
            <w:r w:rsidRPr="00555274">
              <w:rPr>
                <w:rFonts w:cs="Arial"/>
                <w:i/>
                <w:iCs/>
                <w:color w:val="FF0000"/>
                <w:highlight w:val="yellow"/>
              </w:rPr>
              <w:t>Ipotesi di persistenza dell’obbligo di indossare le mascherine di tipo FFP2</w:t>
            </w:r>
          </w:p>
          <w:p w14:paraId="45591EDF"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 xml:space="preserve">L’Azienda </w:t>
            </w:r>
            <w:proofErr w:type="gramStart"/>
            <w:r w:rsidRPr="00555274">
              <w:rPr>
                <w:rFonts w:cs="Arial"/>
                <w:b/>
                <w:bCs/>
                <w:color w:val="FF0000"/>
                <w:highlight w:val="yellow"/>
              </w:rPr>
              <w:t>…</w:t>
            </w:r>
            <w:r w:rsidRPr="00555274">
              <w:rPr>
                <w:rFonts w:cs="Arial"/>
                <w:color w:val="FF0000"/>
                <w:highlight w:val="yellow"/>
              </w:rPr>
              <w:t xml:space="preserve"> ,</w:t>
            </w:r>
            <w:proofErr w:type="gramEnd"/>
            <w:r w:rsidRPr="00555274">
              <w:rPr>
                <w:rFonts w:cs="Arial"/>
                <w:color w:val="FF0000"/>
                <w:highlight w:val="yellow"/>
              </w:rPr>
              <w:t xml:space="preserve"> su eventuale specifica indicazione del medico competente o del responsabile del servizio di prevenzione e protezione, anche sulla base delle specifiche mansioni e dei contesti lavorativi sopra richiamati, individua particolari gruppi di lavoratori ai quali fornire adeguati dispositivi di protezione individuali (FFP2).</w:t>
            </w:r>
          </w:p>
          <w:p w14:paraId="07023C76"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 xml:space="preserve">In queste ipotesi, l’uso della mascherina da parte dei lavoratori appartenenti ai gruppi così individuati è obbligatorio. </w:t>
            </w:r>
          </w:p>
          <w:p w14:paraId="7BD64079"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L’Azienda …</w:t>
            </w:r>
            <w:r w:rsidRPr="00555274">
              <w:rPr>
                <w:rFonts w:cs="Arial"/>
                <w:color w:val="FF0000"/>
                <w:highlight w:val="yellow"/>
              </w:rPr>
              <w:t>, attraverso il medico competente, fatto salvo il ricorso al lavoro agile, garantirà particolare attenzione ai soggetti fragili nell’individuare le ipotesi di obbligo dell’uso della mascherina.</w:t>
            </w:r>
          </w:p>
          <w:p w14:paraId="65745857" w14:textId="77777777" w:rsidR="00555274" w:rsidRPr="00555274" w:rsidRDefault="00555274" w:rsidP="00555274">
            <w:pPr>
              <w:spacing w:before="120" w:after="120" w:line="240" w:lineRule="auto"/>
              <w:rPr>
                <w:rFonts w:cs="Arial"/>
                <w:color w:val="FF0000"/>
                <w:highlight w:val="yellow"/>
              </w:rPr>
            </w:pPr>
            <w:r w:rsidRPr="00555274">
              <w:rPr>
                <w:rFonts w:cs="Arial"/>
              </w:rPr>
              <w:t>……</w:t>
            </w:r>
          </w:p>
        </w:tc>
      </w:tr>
      <w:tr w:rsidR="00555274" w:rsidRPr="00555274" w14:paraId="61E123D6" w14:textId="77777777" w:rsidTr="009514AE">
        <w:trPr>
          <w:trHeight w:val="567"/>
        </w:trPr>
        <w:tc>
          <w:tcPr>
            <w:tcW w:w="9776" w:type="dxa"/>
          </w:tcPr>
          <w:p w14:paraId="063CB464"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Il gel</w:t>
            </w:r>
          </w:p>
        </w:tc>
      </w:tr>
      <w:tr w:rsidR="00555274" w:rsidRPr="00555274" w14:paraId="56BAB438" w14:textId="77777777" w:rsidTr="009514AE">
        <w:trPr>
          <w:trHeight w:val="567"/>
        </w:trPr>
        <w:tc>
          <w:tcPr>
            <w:tcW w:w="9776" w:type="dxa"/>
          </w:tcPr>
          <w:p w14:paraId="1528BBD6" w14:textId="77777777" w:rsidR="00555274" w:rsidRPr="00555274" w:rsidRDefault="00555274" w:rsidP="00555274">
            <w:pPr>
              <w:spacing w:before="120" w:after="120" w:line="240" w:lineRule="auto"/>
              <w:rPr>
                <w:rFonts w:cs="Arial"/>
              </w:rPr>
            </w:pPr>
            <w:r w:rsidRPr="00555274">
              <w:rPr>
                <w:rFonts w:cs="Arial"/>
              </w:rPr>
              <w:t>Il gel disinfettante è fondamentale per la pulizia delle mani, laddove manchi la possibilità di lavare le mani con acqua e sapone.</w:t>
            </w:r>
          </w:p>
        </w:tc>
      </w:tr>
      <w:tr w:rsidR="00555274" w:rsidRPr="00555274" w14:paraId="534164D7" w14:textId="77777777" w:rsidTr="009514AE">
        <w:trPr>
          <w:trHeight w:val="567"/>
        </w:trPr>
        <w:tc>
          <w:tcPr>
            <w:tcW w:w="9776" w:type="dxa"/>
          </w:tcPr>
          <w:p w14:paraId="53A09A04"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assicura che tutte le persone presenti in azienda abbiano la possibilità di ricorrere al gel con semplicità e con la frequenza ritenuta opportuna.</w:t>
            </w:r>
          </w:p>
        </w:tc>
      </w:tr>
      <w:tr w:rsidR="00555274" w:rsidRPr="00555274" w14:paraId="7043F86A" w14:textId="77777777" w:rsidTr="009514AE">
        <w:trPr>
          <w:trHeight w:val="567"/>
        </w:trPr>
        <w:tc>
          <w:tcPr>
            <w:tcW w:w="9776" w:type="dxa"/>
          </w:tcPr>
          <w:p w14:paraId="0EC680B2" w14:textId="77777777" w:rsidR="00555274" w:rsidRPr="00555274" w:rsidRDefault="00555274" w:rsidP="00555274">
            <w:pPr>
              <w:spacing w:before="120" w:after="120" w:line="240" w:lineRule="auto"/>
              <w:rPr>
                <w:rFonts w:cs="Arial"/>
                <w:i/>
              </w:rPr>
            </w:pPr>
            <w:r w:rsidRPr="00555274">
              <w:rPr>
                <w:rFonts w:cs="Arial"/>
                <w:i/>
              </w:rPr>
              <w:t>Particolare attenzione occorre riservare alla pulizia dell’erogatore di gel: un erogatore dotato di sensore garantisce una maggior igiene di quello a pressione.</w:t>
            </w:r>
          </w:p>
        </w:tc>
      </w:tr>
      <w:tr w:rsidR="00555274" w:rsidRPr="00555274" w14:paraId="179421DE" w14:textId="77777777" w:rsidTr="009514AE">
        <w:trPr>
          <w:trHeight w:val="567"/>
        </w:trPr>
        <w:tc>
          <w:tcPr>
            <w:tcW w:w="9776" w:type="dxa"/>
          </w:tcPr>
          <w:p w14:paraId="7A9DECD8"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Il rifornimento di gel</w:t>
            </w:r>
          </w:p>
        </w:tc>
      </w:tr>
      <w:tr w:rsidR="00555274" w:rsidRPr="00555274" w14:paraId="4D8D0F4B" w14:textId="77777777" w:rsidTr="009514AE">
        <w:trPr>
          <w:trHeight w:val="567"/>
        </w:trPr>
        <w:tc>
          <w:tcPr>
            <w:tcW w:w="9776" w:type="dxa"/>
          </w:tcPr>
          <w:p w14:paraId="28E3FDD1"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garantisce l’acquisto e la fornitura di una quantità adeguata di gel, avendo cura di non farlo mai mancare nei locali aziendali.</w:t>
            </w:r>
          </w:p>
        </w:tc>
      </w:tr>
      <w:tr w:rsidR="00555274" w:rsidRPr="00555274" w14:paraId="42165CBF" w14:textId="77777777" w:rsidTr="009514AE">
        <w:trPr>
          <w:trHeight w:val="567"/>
        </w:trPr>
        <w:tc>
          <w:tcPr>
            <w:tcW w:w="9776" w:type="dxa"/>
          </w:tcPr>
          <w:p w14:paraId="37909E51"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Altri dispositivi di protezione</w:t>
            </w:r>
          </w:p>
        </w:tc>
      </w:tr>
      <w:tr w:rsidR="00555274" w:rsidRPr="00555274" w14:paraId="2A7FB4C7" w14:textId="77777777" w:rsidTr="009514AE">
        <w:trPr>
          <w:trHeight w:val="567"/>
        </w:trPr>
        <w:tc>
          <w:tcPr>
            <w:tcW w:w="9776" w:type="dxa"/>
          </w:tcPr>
          <w:p w14:paraId="6EF0E4A0" w14:textId="77777777" w:rsidR="00555274" w:rsidRPr="00555274" w:rsidRDefault="00555274" w:rsidP="00555274">
            <w:pPr>
              <w:spacing w:before="120" w:after="120" w:line="240" w:lineRule="auto"/>
              <w:rPr>
                <w:rFonts w:cs="Arial"/>
                <w:b/>
                <w:bCs/>
                <w:strike/>
                <w:color w:val="FF0000"/>
                <w:highlight w:val="yellow"/>
              </w:rPr>
            </w:pPr>
          </w:p>
        </w:tc>
      </w:tr>
      <w:tr w:rsidR="00555274" w:rsidRPr="00555274" w14:paraId="406843DA" w14:textId="77777777" w:rsidTr="009514AE">
        <w:trPr>
          <w:trHeight w:val="567"/>
        </w:trPr>
        <w:tc>
          <w:tcPr>
            <w:tcW w:w="9776" w:type="dxa"/>
          </w:tcPr>
          <w:p w14:paraId="00470A7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Gestione degli spazi comuni</w:t>
            </w:r>
          </w:p>
        </w:tc>
      </w:tr>
      <w:tr w:rsidR="00555274" w:rsidRPr="00555274" w14:paraId="45895B3D" w14:textId="77777777" w:rsidTr="009514AE">
        <w:trPr>
          <w:trHeight w:val="567"/>
        </w:trPr>
        <w:tc>
          <w:tcPr>
            <w:tcW w:w="9776" w:type="dxa"/>
          </w:tcPr>
          <w:p w14:paraId="7AFFE1E0" w14:textId="77777777" w:rsidR="00555274" w:rsidRPr="00555274" w:rsidRDefault="00555274" w:rsidP="00555274">
            <w:pPr>
              <w:spacing w:before="120" w:after="120" w:line="240" w:lineRule="auto"/>
              <w:rPr>
                <w:rFonts w:cs="Arial"/>
              </w:rPr>
            </w:pPr>
            <w:r w:rsidRPr="00555274">
              <w:rPr>
                <w:rFonts w:cs="Arial"/>
              </w:rPr>
              <w:lastRenderedPageBreak/>
              <w:t>Gli spazi comuni sono potenziali fonti di contatto e diffusione del virus.</w:t>
            </w:r>
          </w:p>
        </w:tc>
      </w:tr>
      <w:tr w:rsidR="00555274" w:rsidRPr="00555274" w14:paraId="1E8E6A9A" w14:textId="77777777" w:rsidTr="009514AE">
        <w:trPr>
          <w:trHeight w:val="567"/>
        </w:trPr>
        <w:tc>
          <w:tcPr>
            <w:tcW w:w="9776" w:type="dxa"/>
          </w:tcPr>
          <w:p w14:paraId="417E1F95"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al fine di contingentare e razionalizzare anche temporalmente il ricorso a detti luoghi, per ciascuno di essi individua una procedura di ingresso, presenze ed uscita. Il personale ed eventuali soggetti terzi presenti in azienda dovranno attenersi alle seguenti prescrizioni:</w:t>
            </w:r>
          </w:p>
        </w:tc>
      </w:tr>
      <w:tr w:rsidR="00555274" w:rsidRPr="00555274" w14:paraId="00B92EE4" w14:textId="77777777" w:rsidTr="009514AE">
        <w:trPr>
          <w:trHeight w:val="567"/>
        </w:trPr>
        <w:tc>
          <w:tcPr>
            <w:tcW w:w="9776" w:type="dxa"/>
          </w:tcPr>
          <w:p w14:paraId="589C56C2" w14:textId="77777777" w:rsidR="00555274" w:rsidRPr="00555274" w:rsidRDefault="00555274" w:rsidP="00555274">
            <w:pPr>
              <w:spacing w:before="120" w:after="120" w:line="240" w:lineRule="auto"/>
              <w:rPr>
                <w:rFonts w:cs="Arial"/>
                <w:i/>
                <w:iCs/>
              </w:rPr>
            </w:pPr>
            <w:r w:rsidRPr="00555274">
              <w:rPr>
                <w:rFonts w:cs="Arial"/>
                <w:i/>
                <w:iCs/>
              </w:rPr>
              <w:t>Mensa:</w:t>
            </w:r>
          </w:p>
        </w:tc>
      </w:tr>
      <w:tr w:rsidR="00555274" w:rsidRPr="00555274" w14:paraId="09AACECF" w14:textId="77777777" w:rsidTr="009514AE">
        <w:trPr>
          <w:trHeight w:val="567"/>
        </w:trPr>
        <w:tc>
          <w:tcPr>
            <w:tcW w:w="9776" w:type="dxa"/>
          </w:tcPr>
          <w:p w14:paraId="5B488F35" w14:textId="77777777" w:rsidR="00555274" w:rsidRPr="00555274" w:rsidRDefault="00555274" w:rsidP="00555274">
            <w:pPr>
              <w:spacing w:before="120" w:after="120" w:line="240" w:lineRule="auto"/>
              <w:rPr>
                <w:rFonts w:cs="Arial"/>
              </w:rPr>
            </w:pPr>
            <w:r w:rsidRPr="00555274">
              <w:rPr>
                <w:rFonts w:cs="Arial"/>
                <w:i/>
                <w:iCs/>
              </w:rPr>
              <w:t>Spogliatoio</w:t>
            </w:r>
            <w:r w:rsidRPr="00555274">
              <w:rPr>
                <w:rFonts w:cs="Arial"/>
              </w:rPr>
              <w:t>:</w:t>
            </w:r>
          </w:p>
        </w:tc>
      </w:tr>
      <w:tr w:rsidR="00555274" w:rsidRPr="00555274" w14:paraId="58318F8C" w14:textId="77777777" w:rsidTr="009514AE">
        <w:trPr>
          <w:trHeight w:val="567"/>
        </w:trPr>
        <w:tc>
          <w:tcPr>
            <w:tcW w:w="9776" w:type="dxa"/>
          </w:tcPr>
          <w:p w14:paraId="78CC7F03" w14:textId="77777777" w:rsidR="00555274" w:rsidRPr="00555274" w:rsidRDefault="00555274" w:rsidP="00555274">
            <w:pPr>
              <w:spacing w:before="120" w:after="120" w:line="240" w:lineRule="auto"/>
              <w:rPr>
                <w:rFonts w:cs="Arial"/>
              </w:rPr>
            </w:pPr>
            <w:r w:rsidRPr="00555274">
              <w:rPr>
                <w:rFonts w:cs="Arial"/>
              </w:rPr>
              <w:t>Etc.</w:t>
            </w:r>
          </w:p>
        </w:tc>
      </w:tr>
      <w:tr w:rsidR="00555274" w:rsidRPr="00555274" w14:paraId="04EF927A" w14:textId="77777777" w:rsidTr="009514AE">
        <w:trPr>
          <w:trHeight w:val="567"/>
        </w:trPr>
        <w:tc>
          <w:tcPr>
            <w:tcW w:w="9776" w:type="dxa"/>
          </w:tcPr>
          <w:p w14:paraId="005CD8A3" w14:textId="77777777" w:rsidR="00555274" w:rsidRPr="00555274" w:rsidRDefault="00555274" w:rsidP="00555274">
            <w:pPr>
              <w:spacing w:before="120" w:after="120" w:line="240" w:lineRule="auto"/>
              <w:rPr>
                <w:rFonts w:cs="Arial"/>
              </w:rPr>
            </w:pPr>
            <w:r w:rsidRPr="00555274">
              <w:rPr>
                <w:rFonts w:cs="Arial"/>
              </w:rPr>
              <w:t xml:space="preserve">La pulizia degli ambienti è normalmente prevista dal </w:t>
            </w:r>
            <w:proofErr w:type="spellStart"/>
            <w:r w:rsidRPr="00555274">
              <w:rPr>
                <w:rFonts w:cs="Arial"/>
              </w:rPr>
              <w:t>D.Lgs.</w:t>
            </w:r>
            <w:proofErr w:type="spellEnd"/>
            <w:r w:rsidRPr="00555274">
              <w:rPr>
                <w:rFonts w:cs="Arial"/>
              </w:rPr>
              <w:t xml:space="preserve"> n. 81/2008. </w:t>
            </w:r>
          </w:p>
        </w:tc>
      </w:tr>
      <w:tr w:rsidR="00555274" w:rsidRPr="00555274" w14:paraId="0297ABC0" w14:textId="77777777" w:rsidTr="009514AE">
        <w:trPr>
          <w:trHeight w:val="567"/>
        </w:trPr>
        <w:tc>
          <w:tcPr>
            <w:tcW w:w="9776" w:type="dxa"/>
          </w:tcPr>
          <w:p w14:paraId="75D2FAB5" w14:textId="77777777" w:rsidR="00555274" w:rsidRPr="00555274" w:rsidRDefault="00555274" w:rsidP="00555274">
            <w:pPr>
              <w:spacing w:before="120" w:after="120" w:line="240" w:lineRule="auto"/>
              <w:rPr>
                <w:rFonts w:cs="Arial"/>
              </w:rPr>
            </w:pPr>
            <w:r w:rsidRPr="00555274">
              <w:rPr>
                <w:rFonts w:cs="Arial"/>
              </w:rPr>
              <w:t xml:space="preserve">Gli spogliatoi devono essere: </w:t>
            </w:r>
          </w:p>
          <w:p w14:paraId="39E8D64B"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strike/>
                <w:highlight w:val="yellow"/>
              </w:rPr>
            </w:pPr>
            <w:r w:rsidRPr="00555274">
              <w:rPr>
                <w:rFonts w:cs="Arial"/>
              </w:rPr>
              <w:t xml:space="preserve">gestiti </w:t>
            </w:r>
            <w:r w:rsidRPr="00555274">
              <w:rPr>
                <w:rFonts w:cs="Arial"/>
                <w:color w:val="FF0000"/>
              </w:rPr>
              <w:t xml:space="preserve">attraverso il contingentamento </w:t>
            </w:r>
            <w:r w:rsidRPr="00555274">
              <w:rPr>
                <w:rFonts w:cs="Arial"/>
              </w:rPr>
              <w:t xml:space="preserve">per </w:t>
            </w:r>
            <w:r w:rsidRPr="00555274">
              <w:rPr>
                <w:rFonts w:cs="Arial"/>
                <w:color w:val="FF0000"/>
                <w:highlight w:val="yellow"/>
              </w:rPr>
              <w:t>ridurre</w:t>
            </w:r>
            <w:r w:rsidRPr="00555274">
              <w:rPr>
                <w:rFonts w:cs="Arial"/>
              </w:rPr>
              <w:t xml:space="preserve"> le occasioni di compresenza; </w:t>
            </w:r>
          </w:p>
          <w:p w14:paraId="3471DB88"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rPr>
            </w:pPr>
            <w:r w:rsidRPr="00555274">
              <w:rPr>
                <w:rFonts w:cs="Arial"/>
              </w:rPr>
              <w:t>oggetto di pulizia ordinaria;</w:t>
            </w:r>
          </w:p>
          <w:p w14:paraId="0EFFB38C"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rPr>
            </w:pPr>
            <w:r w:rsidRPr="00555274">
              <w:rPr>
                <w:rFonts w:cs="Arial"/>
              </w:rPr>
              <w:t>oggetto di sanificazione periodica secondo quanto indicato</w:t>
            </w:r>
            <w:r w:rsidRPr="00555274">
              <w:rPr>
                <w:rFonts w:cs="Arial"/>
                <w:color w:val="FF0000"/>
              </w:rPr>
              <w:t xml:space="preserve"> </w:t>
            </w:r>
            <w:r w:rsidRPr="00555274">
              <w:rPr>
                <w:rFonts w:cs="Arial"/>
                <w:color w:val="FF0000"/>
                <w:highlight w:val="yellow"/>
              </w:rPr>
              <w:t>nel precedente punto 4</w:t>
            </w:r>
            <w:r w:rsidRPr="00555274">
              <w:rPr>
                <w:rFonts w:cs="Arial"/>
                <w:color w:val="FF0000"/>
              </w:rPr>
              <w:t>.</w:t>
            </w:r>
          </w:p>
        </w:tc>
      </w:tr>
      <w:tr w:rsidR="00555274" w:rsidRPr="00555274" w14:paraId="35C77965" w14:textId="77777777" w:rsidTr="009514AE">
        <w:trPr>
          <w:trHeight w:val="567"/>
        </w:trPr>
        <w:tc>
          <w:tcPr>
            <w:tcW w:w="9776" w:type="dxa"/>
          </w:tcPr>
          <w:p w14:paraId="0FA48679" w14:textId="77777777" w:rsidR="00555274" w:rsidRPr="00555274" w:rsidRDefault="00555274" w:rsidP="00555274">
            <w:pPr>
              <w:spacing w:before="120" w:after="120" w:line="240" w:lineRule="auto"/>
              <w:rPr>
                <w:rFonts w:cs="Arial"/>
              </w:rPr>
            </w:pPr>
            <w:r w:rsidRPr="00555274">
              <w:rPr>
                <w:rFonts w:cs="Arial"/>
              </w:rPr>
              <w:t xml:space="preserve">Per quanto riguarda la pulizia, si fa rinvio a quanto già previsto in tema di pulizia e sanificazione al precedente punto 4. </w:t>
            </w:r>
          </w:p>
        </w:tc>
      </w:tr>
      <w:tr w:rsidR="00555274" w:rsidRPr="00555274" w14:paraId="4EBD8608" w14:textId="77777777" w:rsidTr="009514AE">
        <w:trPr>
          <w:trHeight w:val="567"/>
        </w:trPr>
        <w:tc>
          <w:tcPr>
            <w:tcW w:w="9776" w:type="dxa"/>
          </w:tcPr>
          <w:p w14:paraId="4088F354"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Al fine di garantire la disponibilità dei lavoratori di luoghi per il deposito degli indumenti da lavoro e garantire loro idonee condizioni igieniche sanitarie, si prevede quanto segue:</w:t>
            </w:r>
          </w:p>
          <w:p w14:paraId="60EBBCF9" w14:textId="77777777" w:rsidR="00555274" w:rsidRPr="00555274" w:rsidRDefault="00555274" w:rsidP="00555274">
            <w:pPr>
              <w:spacing w:before="120" w:after="120" w:line="240" w:lineRule="auto"/>
              <w:rPr>
                <w:rFonts w:cs="Arial"/>
              </w:rPr>
            </w:pPr>
            <w:r w:rsidRPr="00555274">
              <w:rPr>
                <w:rFonts w:cs="Arial"/>
                <w:color w:val="FF0000"/>
                <w:highlight w:val="yellow"/>
              </w:rPr>
              <w:t>…</w:t>
            </w:r>
          </w:p>
        </w:tc>
      </w:tr>
      <w:tr w:rsidR="00555274" w:rsidRPr="00555274" w14:paraId="3D636796" w14:textId="77777777" w:rsidTr="009514AE">
        <w:trPr>
          <w:trHeight w:val="567"/>
        </w:trPr>
        <w:tc>
          <w:tcPr>
            <w:tcW w:w="9776" w:type="dxa"/>
          </w:tcPr>
          <w:p w14:paraId="57CBB81F"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Gestione entrata e uscita dei dipendenti</w:t>
            </w:r>
          </w:p>
        </w:tc>
      </w:tr>
      <w:tr w:rsidR="00555274" w:rsidRPr="00555274" w14:paraId="230B223C" w14:textId="77777777" w:rsidTr="009514AE">
        <w:trPr>
          <w:trHeight w:val="567"/>
        </w:trPr>
        <w:tc>
          <w:tcPr>
            <w:tcW w:w="9776" w:type="dxa"/>
          </w:tcPr>
          <w:p w14:paraId="2989B5AB" w14:textId="77777777" w:rsidR="00555274" w:rsidRPr="00555274" w:rsidRDefault="00555274" w:rsidP="00555274">
            <w:pPr>
              <w:spacing w:before="120" w:after="120" w:line="240" w:lineRule="auto"/>
              <w:rPr>
                <w:rFonts w:cs="Arial"/>
              </w:rPr>
            </w:pPr>
            <w:r w:rsidRPr="00555274">
              <w:rPr>
                <w:rFonts w:cs="Arial"/>
              </w:rPr>
              <w:t xml:space="preserve">Fatto salvo quanto già previsto ai precedenti punti 2 e 3, seguendo il Protocollo nazionale, </w:t>
            </w:r>
            <w:r w:rsidRPr="00555274">
              <w:rPr>
                <w:rFonts w:cs="Arial"/>
                <w:b/>
                <w:color w:val="FF0000"/>
              </w:rPr>
              <w:t>L’Azienda …,</w:t>
            </w:r>
            <w:r w:rsidRPr="00555274">
              <w:rPr>
                <w:rFonts w:cs="Arial"/>
              </w:rPr>
              <w:t xml:space="preserve"> dispone quanto segue:</w:t>
            </w:r>
          </w:p>
        </w:tc>
      </w:tr>
      <w:tr w:rsidR="00555274" w:rsidRPr="00555274" w14:paraId="2BD82F92" w14:textId="77777777" w:rsidTr="009514AE">
        <w:trPr>
          <w:trHeight w:val="567"/>
        </w:trPr>
        <w:tc>
          <w:tcPr>
            <w:tcW w:w="9776" w:type="dxa"/>
          </w:tcPr>
          <w:p w14:paraId="7D2D2BB7" w14:textId="77777777" w:rsidR="00555274" w:rsidRPr="00555274" w:rsidRDefault="00555274" w:rsidP="00555274">
            <w:pPr>
              <w:pStyle w:val="Paragrafoelenco"/>
              <w:widowControl w:val="0"/>
              <w:numPr>
                <w:ilvl w:val="0"/>
                <w:numId w:val="27"/>
              </w:numPr>
              <w:autoSpaceDE w:val="0"/>
              <w:autoSpaceDN w:val="0"/>
              <w:spacing w:before="120" w:after="120" w:line="240" w:lineRule="auto"/>
              <w:contextualSpacing w:val="0"/>
              <w:rPr>
                <w:rFonts w:cs="Arial"/>
              </w:rPr>
            </w:pPr>
            <w:r w:rsidRPr="00555274">
              <w:rPr>
                <w:rFonts w:cs="Arial"/>
              </w:rPr>
              <w:t>orari di ingresso/uscita scaglionati in modo da evitare il più possibile contatti nelle zone comuni (ingressi, spogliatoi, sala mensa):</w:t>
            </w:r>
          </w:p>
          <w:p w14:paraId="48F2F61A"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tc>
      </w:tr>
      <w:tr w:rsidR="00555274" w:rsidRPr="00555274" w14:paraId="3E6D5A10" w14:textId="77777777" w:rsidTr="009514AE">
        <w:trPr>
          <w:trHeight w:val="567"/>
        </w:trPr>
        <w:tc>
          <w:tcPr>
            <w:tcW w:w="9776" w:type="dxa"/>
          </w:tcPr>
          <w:p w14:paraId="1FA5ABA3" w14:textId="77777777" w:rsidR="00555274" w:rsidRPr="00555274" w:rsidRDefault="00555274" w:rsidP="00555274">
            <w:pPr>
              <w:pStyle w:val="Paragrafoelenco"/>
              <w:widowControl w:val="0"/>
              <w:numPr>
                <w:ilvl w:val="0"/>
                <w:numId w:val="27"/>
              </w:numPr>
              <w:autoSpaceDE w:val="0"/>
              <w:autoSpaceDN w:val="0"/>
              <w:spacing w:before="120" w:after="120" w:line="240" w:lineRule="auto"/>
              <w:contextualSpacing w:val="0"/>
              <w:rPr>
                <w:rFonts w:cs="Arial"/>
              </w:rPr>
            </w:pPr>
            <w:r w:rsidRPr="00555274">
              <w:rPr>
                <w:rFonts w:cs="Arial"/>
              </w:rPr>
              <w:t>e dedicare una porta di entrata e una porta di uscita da questi locali e garantire la presenza di detergenti segnalati da apposite indicazioni</w:t>
            </w:r>
          </w:p>
          <w:p w14:paraId="31B65D83" w14:textId="77777777" w:rsidR="00555274" w:rsidRPr="00555274" w:rsidRDefault="00555274" w:rsidP="00555274">
            <w:pPr>
              <w:pStyle w:val="Paragrafoelenco"/>
              <w:spacing w:before="120" w:after="120" w:line="240" w:lineRule="auto"/>
              <w:contextualSpacing w:val="0"/>
              <w:rPr>
                <w:rFonts w:cs="Arial"/>
              </w:rPr>
            </w:pPr>
            <w:r w:rsidRPr="00555274">
              <w:rPr>
                <w:rFonts w:cs="Arial"/>
                <w:b/>
                <w:color w:val="FF0000"/>
              </w:rPr>
              <w:t>L’Azienda …,</w:t>
            </w:r>
            <w:r w:rsidRPr="00555274">
              <w:rPr>
                <w:rFonts w:cs="Arial"/>
              </w:rPr>
              <w:t xml:space="preserve"> rilevando che è possibile seguire tale indicazione, dispone quanto segue:</w:t>
            </w:r>
          </w:p>
          <w:p w14:paraId="3C2E4780"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p w14:paraId="5679DC54" w14:textId="77777777" w:rsidR="00555274" w:rsidRPr="00555274" w:rsidRDefault="00555274" w:rsidP="00555274">
            <w:pPr>
              <w:pStyle w:val="Paragrafoelenco"/>
              <w:spacing w:before="120" w:after="120" w:line="240" w:lineRule="auto"/>
              <w:contextualSpacing w:val="0"/>
              <w:rPr>
                <w:rFonts w:cs="Arial"/>
              </w:rPr>
            </w:pPr>
            <w:r w:rsidRPr="00555274">
              <w:rPr>
                <w:rFonts w:cs="Arial"/>
                <w:b/>
                <w:color w:val="FF0000"/>
              </w:rPr>
              <w:lastRenderedPageBreak/>
              <w:t>L’Azienda …,</w:t>
            </w:r>
            <w:r w:rsidRPr="00555274">
              <w:rPr>
                <w:rFonts w:cs="Arial"/>
              </w:rPr>
              <w:t xml:space="preserve"> rilevando che non è possibile seguire tale indicazione, dispone quanto segue:</w:t>
            </w:r>
          </w:p>
          <w:p w14:paraId="1C0672C3"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tc>
      </w:tr>
      <w:tr w:rsidR="00555274" w:rsidRPr="00555274" w14:paraId="1796CE02" w14:textId="77777777" w:rsidTr="009514AE">
        <w:trPr>
          <w:trHeight w:val="567"/>
        </w:trPr>
        <w:tc>
          <w:tcPr>
            <w:tcW w:w="9776" w:type="dxa"/>
          </w:tcPr>
          <w:p w14:paraId="0424ECA3"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lastRenderedPageBreak/>
              <w:t>Gestione di una persona sintomatica in azienda</w:t>
            </w:r>
          </w:p>
        </w:tc>
      </w:tr>
      <w:tr w:rsidR="00555274" w:rsidRPr="00555274" w14:paraId="08C4CDE2" w14:textId="77777777" w:rsidTr="009514AE">
        <w:trPr>
          <w:trHeight w:val="567"/>
        </w:trPr>
        <w:tc>
          <w:tcPr>
            <w:tcW w:w="9776" w:type="dxa"/>
          </w:tcPr>
          <w:p w14:paraId="0F69DD53" w14:textId="77777777" w:rsidR="00555274" w:rsidRPr="00555274" w:rsidRDefault="00555274" w:rsidP="00555274">
            <w:pPr>
              <w:spacing w:before="120" w:after="120" w:line="240" w:lineRule="auto"/>
              <w:rPr>
                <w:rFonts w:cs="Arial"/>
              </w:rPr>
            </w:pPr>
            <w:r w:rsidRPr="00555274">
              <w:rPr>
                <w:rFonts w:cs="Arial"/>
              </w:rPr>
              <w:t>La vigilanza all’accesso in Azienda è fondamentale. Laddove, nel periodo di presenza in azienda, insorgano sintomi influenzali, l’Azienda dispone interventi immediati e coordinati, sulla base delle indicazioni del medico competente.</w:t>
            </w:r>
          </w:p>
          <w:p w14:paraId="6B5C6E46"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Si richiama espressamente la previsione di legge di isolamento e quarantena (art. 4 del decreto-legge 24 marzo 2022 n. 24 convertito in legge 19 maggio 2022 n. 52).</w:t>
            </w:r>
          </w:p>
          <w:p w14:paraId="53FF6B50" w14:textId="77777777" w:rsidR="00555274" w:rsidRPr="00555274" w:rsidRDefault="00555274" w:rsidP="00555274">
            <w:pPr>
              <w:spacing w:before="120" w:after="120" w:line="240" w:lineRule="auto"/>
              <w:rPr>
                <w:rFonts w:cs="Arial"/>
              </w:rPr>
            </w:pPr>
            <w:r w:rsidRPr="00555274">
              <w:rPr>
                <w:rFonts w:cs="Arial"/>
                <w:color w:val="FF0000"/>
                <w:highlight w:val="yellow"/>
              </w:rPr>
              <w:t>In caso di presenza di sintomi denunciata in azienda, si prevede</w:t>
            </w:r>
            <w:r w:rsidRPr="00555274">
              <w:rPr>
                <w:rFonts w:cs="Arial"/>
              </w:rPr>
              <w:t xml:space="preserve"> in particolare:</w:t>
            </w:r>
          </w:p>
        </w:tc>
      </w:tr>
      <w:tr w:rsidR="00555274" w:rsidRPr="00555274" w14:paraId="04F04743" w14:textId="77777777" w:rsidTr="009514AE">
        <w:trPr>
          <w:trHeight w:val="567"/>
        </w:trPr>
        <w:tc>
          <w:tcPr>
            <w:tcW w:w="9776" w:type="dxa"/>
          </w:tcPr>
          <w:p w14:paraId="011B0736"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rPr>
            </w:pPr>
            <w:r w:rsidRPr="00555274">
              <w:rPr>
                <w:rFonts w:cs="Arial"/>
              </w:rPr>
              <w:t xml:space="preserve">nel caso in cui una persona presente in azienda sviluppi febbre </w:t>
            </w:r>
            <w:r w:rsidRPr="00555274">
              <w:rPr>
                <w:rFonts w:cs="Arial"/>
                <w:color w:val="FF0000"/>
              </w:rPr>
              <w:t>(temperatura corporea superiore a 37,5° C</w:t>
            </w:r>
            <w:r w:rsidRPr="00555274">
              <w:rPr>
                <w:rFonts w:cs="Arial"/>
              </w:rPr>
              <w:t>) e sintomi di infezione respiratoria</w:t>
            </w:r>
            <w:r w:rsidRPr="00555274">
              <w:rPr>
                <w:rFonts w:cs="Arial"/>
                <w:color w:val="FF0000"/>
              </w:rPr>
              <w:t xml:space="preserve"> e simil-influenzali</w:t>
            </w:r>
            <w:r w:rsidRPr="00555274">
              <w:rPr>
                <w:rFonts w:cs="Arial"/>
              </w:rPr>
              <w:t xml:space="preserve"> quali la tosse, lo deve dichiarare immediatamente all’ufficio del personale, si dovrà procedere al suo isolamento in base alle disposizioni dell’autorità sanitaria e a quello degli altri presenti dai locali. </w:t>
            </w:r>
          </w:p>
        </w:tc>
      </w:tr>
      <w:tr w:rsidR="00555274" w:rsidRPr="00555274" w14:paraId="0F8A02DE" w14:textId="77777777" w:rsidTr="009514AE">
        <w:trPr>
          <w:trHeight w:val="567"/>
        </w:trPr>
        <w:tc>
          <w:tcPr>
            <w:tcW w:w="9776" w:type="dxa"/>
          </w:tcPr>
          <w:p w14:paraId="10EA8200"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rPr>
            </w:pPr>
            <w:r w:rsidRPr="00555274">
              <w:rPr>
                <w:rFonts w:cs="Arial"/>
                <w:color w:val="FF0000"/>
                <w:highlight w:val="yellow"/>
              </w:rPr>
              <w:t>L’Azienda…. può svolgere, sulla base della dichiarazione del lavoratore risultato positivo al Covid19, una azione di verifica dei contatti stretti al fine di facilitare l’attivazione della quarantena, secondo le disposizioni di legge (art, 4 DL 24/2022) e la relativa circolare esplicativa (Circolare del Ministero della salute n. 19680 del 30 marzo 2022)</w:t>
            </w:r>
            <w:r w:rsidRPr="00555274">
              <w:rPr>
                <w:rFonts w:cs="Arial"/>
                <w:color w:val="FF0000"/>
              </w:rPr>
              <w:t>.</w:t>
            </w:r>
          </w:p>
        </w:tc>
      </w:tr>
      <w:tr w:rsidR="00555274" w:rsidRPr="00555274" w14:paraId="621BF2D2" w14:textId="77777777" w:rsidTr="009514AE">
        <w:trPr>
          <w:trHeight w:val="567"/>
        </w:trPr>
        <w:tc>
          <w:tcPr>
            <w:tcW w:w="9776" w:type="dxa"/>
          </w:tcPr>
          <w:p w14:paraId="3C9CB015"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color w:val="FF0000"/>
              </w:rPr>
            </w:pPr>
            <w:r w:rsidRPr="00555274">
              <w:rPr>
                <w:rFonts w:cs="Arial"/>
              </w:rPr>
              <w:t xml:space="preserve">Il lavoratore al momento dell’isolamento, deve essere subito dotato ove già non lo fosse, di mascherina </w:t>
            </w:r>
            <w:r w:rsidRPr="00555274">
              <w:rPr>
                <w:rFonts w:cs="Arial"/>
                <w:color w:val="FF0000"/>
                <w:highlight w:val="yellow"/>
              </w:rPr>
              <w:t>FFP2</w:t>
            </w:r>
            <w:r w:rsidRPr="00555274">
              <w:rPr>
                <w:rFonts w:cs="Arial"/>
                <w:color w:val="FF0000"/>
              </w:rPr>
              <w:t>.</w:t>
            </w:r>
          </w:p>
        </w:tc>
      </w:tr>
      <w:tr w:rsidR="00555274" w:rsidRPr="00555274" w14:paraId="46E6E4AB" w14:textId="77777777" w:rsidTr="009514AE">
        <w:trPr>
          <w:trHeight w:val="567"/>
        </w:trPr>
        <w:tc>
          <w:tcPr>
            <w:tcW w:w="9776" w:type="dxa"/>
          </w:tcPr>
          <w:p w14:paraId="653F427F"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Sorveglianza sanitaria/medico competente/RLS</w:t>
            </w:r>
          </w:p>
        </w:tc>
      </w:tr>
      <w:tr w:rsidR="00555274" w:rsidRPr="00555274" w14:paraId="6AECD17A" w14:textId="77777777" w:rsidTr="009514AE">
        <w:trPr>
          <w:trHeight w:val="567"/>
        </w:trPr>
        <w:tc>
          <w:tcPr>
            <w:tcW w:w="9776" w:type="dxa"/>
          </w:tcPr>
          <w:p w14:paraId="22DF487E" w14:textId="77777777" w:rsidR="00555274" w:rsidRPr="00555274" w:rsidRDefault="00555274" w:rsidP="00555274">
            <w:pPr>
              <w:spacing w:before="120" w:after="120" w:line="240" w:lineRule="auto"/>
              <w:rPr>
                <w:rFonts w:cs="Arial"/>
                <w:b/>
                <w:i/>
              </w:rPr>
            </w:pPr>
            <w:r w:rsidRPr="00555274">
              <w:rPr>
                <w:rFonts w:cs="Arial"/>
                <w:b/>
                <w:i/>
              </w:rPr>
              <w:t>Il Medico Competente dovrà contribuire:</w:t>
            </w:r>
          </w:p>
        </w:tc>
      </w:tr>
      <w:tr w:rsidR="00555274" w:rsidRPr="00555274" w14:paraId="5271129A" w14:textId="77777777" w:rsidTr="009514AE">
        <w:trPr>
          <w:trHeight w:val="567"/>
        </w:trPr>
        <w:tc>
          <w:tcPr>
            <w:tcW w:w="9776" w:type="dxa"/>
          </w:tcPr>
          <w:p w14:paraId="1A2D2F02"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nella gestione dell’informazione e formazione sulle misure di contenimento e sui comportamenti individuali;</w:t>
            </w:r>
          </w:p>
        </w:tc>
      </w:tr>
      <w:tr w:rsidR="00555274" w:rsidRPr="00555274" w14:paraId="7162B593" w14:textId="77777777" w:rsidTr="009514AE">
        <w:trPr>
          <w:trHeight w:val="567"/>
        </w:trPr>
        <w:tc>
          <w:tcPr>
            <w:tcW w:w="9776" w:type="dxa"/>
          </w:tcPr>
          <w:p w14:paraId="56E38499"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nel suo ruolo clinico sarà chiamato a gestire anche i casi personali legati ai dubbi sulla salute dei lavoratori e dei loro familiari;</w:t>
            </w:r>
          </w:p>
        </w:tc>
      </w:tr>
      <w:tr w:rsidR="00555274" w:rsidRPr="00555274" w14:paraId="18D82D34" w14:textId="77777777" w:rsidTr="009514AE">
        <w:trPr>
          <w:trHeight w:val="567"/>
        </w:trPr>
        <w:tc>
          <w:tcPr>
            <w:tcW w:w="9776" w:type="dxa"/>
          </w:tcPr>
          <w:p w14:paraId="72DCB9FE"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a collaborare con il datore di lavoro e con il Servizio di Protezione e Prevenzione sulle corrette procedure di lavoro e sull’adeguamento eventuale dell’organizzazione del lavoro;</w:t>
            </w:r>
          </w:p>
        </w:tc>
      </w:tr>
      <w:tr w:rsidR="00555274" w:rsidRPr="00555274" w14:paraId="29D906F6" w14:textId="77777777" w:rsidTr="009514AE">
        <w:trPr>
          <w:trHeight w:val="567"/>
        </w:trPr>
        <w:tc>
          <w:tcPr>
            <w:tcW w:w="9776" w:type="dxa"/>
          </w:tcPr>
          <w:p w14:paraId="384AD4F8"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a collaborare con i dipartimenti delle ASL / ATS di malattie infettive per l’individuazione dei contatti stretti nelle aziende ed il loro monitoraggio sanitario durante la quarantena;</w:t>
            </w:r>
          </w:p>
        </w:tc>
      </w:tr>
      <w:tr w:rsidR="00555274" w:rsidRPr="00555274" w14:paraId="68D4D9F2" w14:textId="77777777" w:rsidTr="009514AE">
        <w:trPr>
          <w:trHeight w:val="567"/>
        </w:trPr>
        <w:tc>
          <w:tcPr>
            <w:tcW w:w="9776" w:type="dxa"/>
          </w:tcPr>
          <w:p w14:paraId="05ECCF2E"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color w:val="FF0000"/>
              </w:rPr>
              <w:lastRenderedPageBreak/>
              <w:t xml:space="preserve">a collaborare con il datore di lavoro, il RSPP e le RLS/RLST nell’identificazione ed attuazione delle misure volte al contenimento del rischio di contagio da virus SARS-CoV-2/COVID-19. </w:t>
            </w:r>
          </w:p>
        </w:tc>
      </w:tr>
      <w:tr w:rsidR="00555274" w:rsidRPr="00555274" w14:paraId="23EA0206" w14:textId="77777777" w:rsidTr="009514AE">
        <w:trPr>
          <w:trHeight w:val="567"/>
        </w:trPr>
        <w:tc>
          <w:tcPr>
            <w:tcW w:w="9776" w:type="dxa"/>
          </w:tcPr>
          <w:p w14:paraId="48BA08A2" w14:textId="77777777" w:rsidR="00555274" w:rsidRPr="00555274" w:rsidRDefault="00555274" w:rsidP="00555274">
            <w:pPr>
              <w:spacing w:before="120" w:after="120" w:line="240" w:lineRule="auto"/>
              <w:rPr>
                <w:rFonts w:cs="Arial"/>
                <w:color w:val="FF0000"/>
              </w:rPr>
            </w:pPr>
            <w:r w:rsidRPr="00555274">
              <w:rPr>
                <w:rFonts w:cs="Arial"/>
              </w:rPr>
              <w:t>Il medico competente, inoltre:</w:t>
            </w:r>
          </w:p>
        </w:tc>
      </w:tr>
      <w:tr w:rsidR="00555274" w:rsidRPr="00555274" w14:paraId="6B943C93" w14:textId="77777777" w:rsidTr="009514AE">
        <w:trPr>
          <w:trHeight w:val="567"/>
        </w:trPr>
        <w:tc>
          <w:tcPr>
            <w:tcW w:w="9776" w:type="dxa"/>
          </w:tcPr>
          <w:p w14:paraId="635C6B7B"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rPr>
              <w:t>dovrà segnalare all’azienda situazioni di particolare fragilità e patologie attuali o pregresse dei dipendenti e l’azienda provvede alla loro tutela nel rispetto della privacy. È raccomandabile che la sorveglianza sanitaria ponga particolare attenzione ai soggetti fragili anche in relazione all’età</w:t>
            </w:r>
            <w:r w:rsidRPr="00555274">
              <w:rPr>
                <w:rFonts w:cs="Arial"/>
                <w:color w:val="FF0000"/>
              </w:rPr>
              <w:t xml:space="preserve">, </w:t>
            </w:r>
            <w:r w:rsidRPr="00555274">
              <w:rPr>
                <w:rFonts w:cs="Arial"/>
                <w:color w:val="FF0000"/>
                <w:highlight w:val="yellow"/>
              </w:rPr>
              <w:t>oltre alle ipotesi previste dal DM 4 febbraio 2022</w:t>
            </w:r>
            <w:r w:rsidRPr="00555274">
              <w:rPr>
                <w:rFonts w:cs="Arial"/>
                <w:highlight w:val="yellow"/>
              </w:rPr>
              <w:t>.</w:t>
            </w:r>
            <w:r w:rsidRPr="00555274">
              <w:rPr>
                <w:rFonts w:cs="Arial"/>
              </w:rPr>
              <w:t xml:space="preserve"> </w:t>
            </w:r>
            <w:proofErr w:type="gramStart"/>
            <w:r w:rsidRPr="00555274">
              <w:rPr>
                <w:rFonts w:cs="Arial"/>
              </w:rPr>
              <w:t>E’</w:t>
            </w:r>
            <w:proofErr w:type="gramEnd"/>
            <w:r w:rsidRPr="00555274">
              <w:rPr>
                <w:rFonts w:cs="Arial"/>
              </w:rPr>
              <w:t xml:space="preserve"> opportuno che sia coinvolto il medico competente per le identificazioni dei soggetti con particolari situazioni di fragilità e per il reinserimento lavorativo di soggetti con pregressa infezione da COVID 19;</w:t>
            </w:r>
          </w:p>
        </w:tc>
      </w:tr>
      <w:tr w:rsidR="00555274" w:rsidRPr="00555274" w14:paraId="5499BE6F" w14:textId="77777777" w:rsidTr="009514AE">
        <w:trPr>
          <w:trHeight w:val="567"/>
        </w:trPr>
        <w:tc>
          <w:tcPr>
            <w:tcW w:w="9776" w:type="dxa"/>
          </w:tcPr>
          <w:p w14:paraId="30E4CD03"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color w:val="FF0000"/>
              </w:rPr>
              <w:t>ove presente, attua la sorveglianza sanitaria eccezionale ai sensi dell’articolo 83 del decreto-legge 19 maggio 2020, n. 34, convertito, con modificazioni, dalla legge 17 luglio 2020, n. 77, ai fini della tutela dei lavoratori fragili secondo le definizioni e modalità di cui alla circolare congiunta del Ministero della salute e del Ministero del lavoro e delle politiche sociali del 4 settembre 2020, nel rispetto della riservatezza;</w:t>
            </w:r>
          </w:p>
        </w:tc>
      </w:tr>
      <w:tr w:rsidR="00555274" w:rsidRPr="00555274" w14:paraId="08C24DAE" w14:textId="77777777" w:rsidTr="009514AE">
        <w:trPr>
          <w:trHeight w:val="567"/>
        </w:trPr>
        <w:tc>
          <w:tcPr>
            <w:tcW w:w="9776" w:type="dxa"/>
          </w:tcPr>
          <w:p w14:paraId="292B9A11"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rPr>
              <w:t xml:space="preserve">dovrà applicare le indicazioni delle Autorità Sanitarie; </w:t>
            </w:r>
          </w:p>
        </w:tc>
      </w:tr>
      <w:tr w:rsidR="00555274" w:rsidRPr="00555274" w14:paraId="7E6D8719" w14:textId="77777777" w:rsidTr="009514AE">
        <w:trPr>
          <w:trHeight w:val="567"/>
        </w:trPr>
        <w:tc>
          <w:tcPr>
            <w:tcW w:w="9776" w:type="dxa"/>
          </w:tcPr>
          <w:p w14:paraId="212AB4F9"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rPr>
            </w:pPr>
            <w:r w:rsidRPr="00555274">
              <w:rPr>
                <w:rFonts w:cs="Arial"/>
              </w:rPr>
              <w:t xml:space="preserve">potrà in considerazione del suo ruolo nella valutazione dei rischi e nella sorveglia sanitaria, suggerire l’adozione di </w:t>
            </w:r>
            <w:r w:rsidRPr="00555274">
              <w:rPr>
                <w:rFonts w:cs="Arial"/>
                <w:color w:val="FF0000"/>
              </w:rPr>
              <w:t xml:space="preserve">strategie di testing/screening </w:t>
            </w:r>
            <w:r w:rsidRPr="00555274">
              <w:rPr>
                <w:rFonts w:cs="Arial"/>
              </w:rPr>
              <w:t>qualora ritenut</w:t>
            </w:r>
            <w:r w:rsidRPr="00555274">
              <w:rPr>
                <w:rFonts w:cs="Arial"/>
                <w:color w:val="FF0000"/>
              </w:rPr>
              <w:t>e</w:t>
            </w:r>
            <w:r w:rsidRPr="00555274">
              <w:rPr>
                <w:rFonts w:cs="Arial"/>
              </w:rPr>
              <w:t xml:space="preserve"> utili al fine del contenimento della diffusione del virus e della salute dei lavoratori</w:t>
            </w:r>
            <w:r w:rsidRPr="00555274">
              <w:rPr>
                <w:rFonts w:cs="Arial"/>
                <w:color w:val="FF0000"/>
              </w:rPr>
              <w:t xml:space="preserve">, anche tenuto conto dell’andamento epidemiologico nel territorio di riferimento e di quanto stabilito nella circolare del Ministero della salute dell’8 gennaio 2021; </w:t>
            </w:r>
          </w:p>
        </w:tc>
      </w:tr>
      <w:tr w:rsidR="00555274" w:rsidRPr="00555274" w14:paraId="01880F5D" w14:textId="77777777" w:rsidTr="009514AE">
        <w:trPr>
          <w:trHeight w:val="567"/>
        </w:trPr>
        <w:tc>
          <w:tcPr>
            <w:tcW w:w="9776" w:type="dxa"/>
          </w:tcPr>
          <w:p w14:paraId="4AE4D7B2" w14:textId="77777777" w:rsidR="00555274" w:rsidRPr="00555274" w:rsidRDefault="00555274" w:rsidP="00555274">
            <w:pPr>
              <w:spacing w:before="120" w:after="120" w:line="240" w:lineRule="auto"/>
              <w:rPr>
                <w:rFonts w:cs="Arial"/>
              </w:rPr>
            </w:pPr>
            <w:r w:rsidRPr="00555274">
              <w:rPr>
                <w:rFonts w:cs="Arial"/>
              </w:rPr>
              <w:t xml:space="preserve">A questo proposito, </w:t>
            </w:r>
            <w:r w:rsidRPr="00555274">
              <w:rPr>
                <w:rFonts w:cs="Arial"/>
                <w:b/>
                <w:bCs/>
                <w:color w:val="FF0000"/>
              </w:rPr>
              <w:t>l’Azienda …</w:t>
            </w:r>
            <w:r w:rsidRPr="00555274">
              <w:rPr>
                <w:rFonts w:cs="Arial"/>
                <w:b/>
                <w:bCs/>
              </w:rPr>
              <w:t xml:space="preserve">. </w:t>
            </w:r>
            <w:r w:rsidRPr="00555274">
              <w:rPr>
                <w:rFonts w:cs="Arial"/>
                <w:b/>
                <w:bCs/>
                <w:color w:val="FF0000"/>
                <w:highlight w:val="yellow"/>
              </w:rPr>
              <w:t xml:space="preserve">nell’adottare </w:t>
            </w:r>
            <w:r w:rsidRPr="00555274">
              <w:rPr>
                <w:rFonts w:cs="Arial"/>
                <w:color w:val="FF0000"/>
                <w:highlight w:val="yellow"/>
              </w:rPr>
              <w:t xml:space="preserve">specifiche misure </w:t>
            </w:r>
            <w:proofErr w:type="spellStart"/>
            <w:r w:rsidRPr="00555274">
              <w:rPr>
                <w:rFonts w:cs="Arial"/>
                <w:color w:val="FF0000"/>
                <w:highlight w:val="yellow"/>
              </w:rPr>
              <w:t>prevenzionali</w:t>
            </w:r>
            <w:proofErr w:type="spellEnd"/>
            <w:r w:rsidRPr="00555274">
              <w:rPr>
                <w:rFonts w:cs="Arial"/>
                <w:color w:val="FF0000"/>
                <w:highlight w:val="yellow"/>
              </w:rPr>
              <w:t xml:space="preserve"> e organizzative per i lavoratori fragili</w:t>
            </w:r>
            <w:r w:rsidRPr="00555274">
              <w:rPr>
                <w:rFonts w:cs="Arial"/>
                <w:color w:val="FF0000"/>
              </w:rPr>
              <w:t xml:space="preserve">, </w:t>
            </w:r>
            <w:r w:rsidRPr="00555274">
              <w:rPr>
                <w:rFonts w:cs="Arial"/>
              </w:rPr>
              <w:t>dispone quanto segue:</w:t>
            </w:r>
          </w:p>
          <w:p w14:paraId="4833AD31" w14:textId="77777777" w:rsidR="00555274" w:rsidRPr="00555274" w:rsidRDefault="00555274" w:rsidP="00555274">
            <w:pPr>
              <w:spacing w:before="120" w:after="120" w:line="240" w:lineRule="auto"/>
              <w:rPr>
                <w:rFonts w:cs="Arial"/>
              </w:rPr>
            </w:pPr>
            <w:r w:rsidRPr="00555274">
              <w:rPr>
                <w:rFonts w:cs="Arial"/>
                <w:color w:val="FF0000"/>
              </w:rPr>
              <w:t>…</w:t>
            </w:r>
          </w:p>
        </w:tc>
      </w:tr>
      <w:tr w:rsidR="00555274" w:rsidRPr="00555274" w14:paraId="41300AC1" w14:textId="77777777" w:rsidTr="009514AE">
        <w:trPr>
          <w:trHeight w:val="567"/>
        </w:trPr>
        <w:tc>
          <w:tcPr>
            <w:tcW w:w="9776" w:type="dxa"/>
          </w:tcPr>
          <w:p w14:paraId="5BC21F1A" w14:textId="77777777" w:rsidR="00555274" w:rsidRPr="00555274" w:rsidRDefault="00555274" w:rsidP="00555274">
            <w:pPr>
              <w:spacing w:before="120" w:after="120" w:line="240" w:lineRule="auto"/>
              <w:rPr>
                <w:rFonts w:cs="Arial"/>
                <w:b/>
                <w:bCs/>
              </w:rPr>
            </w:pPr>
            <w:r w:rsidRPr="00555274">
              <w:rPr>
                <w:rFonts w:cs="Arial"/>
                <w:b/>
                <w:bCs/>
              </w:rPr>
              <w:t>Reinserimento dei lavoratori dopo positività al COVID19</w:t>
            </w:r>
          </w:p>
        </w:tc>
      </w:tr>
      <w:tr w:rsidR="00555274" w:rsidRPr="00555274" w14:paraId="48D5FF49" w14:textId="77777777" w:rsidTr="009514AE">
        <w:trPr>
          <w:trHeight w:val="567"/>
        </w:trPr>
        <w:tc>
          <w:tcPr>
            <w:tcW w:w="9776" w:type="dxa"/>
          </w:tcPr>
          <w:p w14:paraId="6B19590A" w14:textId="77777777" w:rsidR="00555274" w:rsidRPr="00555274" w:rsidRDefault="00555274" w:rsidP="00555274">
            <w:pPr>
              <w:pStyle w:val="Paragrafoelenco"/>
              <w:widowControl w:val="0"/>
              <w:numPr>
                <w:ilvl w:val="0"/>
                <w:numId w:val="36"/>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La riammissione al lavoro dopo l’infezione da virus SARS-CoV-2/COVID-19 avverrà secondo le modalità previste dall’art. 4 del decreto-legge 24 marzo 2022 n. 24 convertito in legge 19 maggio 2022 n. 52 e dalla circolare del Ministero della salute n. 19680 del 30 marzo 2022.</w:t>
            </w:r>
          </w:p>
          <w:p w14:paraId="4679C70C" w14:textId="77777777" w:rsidR="00555274" w:rsidRPr="00555274" w:rsidRDefault="00555274" w:rsidP="00555274">
            <w:pPr>
              <w:pStyle w:val="Paragrafoelenco"/>
              <w:widowControl w:val="0"/>
              <w:numPr>
                <w:ilvl w:val="0"/>
                <w:numId w:val="36"/>
              </w:numPr>
              <w:autoSpaceDE w:val="0"/>
              <w:autoSpaceDN w:val="0"/>
              <w:spacing w:before="120" w:after="120" w:line="240" w:lineRule="auto"/>
              <w:contextualSpacing w:val="0"/>
              <w:rPr>
                <w:rFonts w:cs="Arial"/>
                <w:color w:val="FF0000"/>
              </w:rPr>
            </w:pPr>
            <w:r w:rsidRPr="00555274">
              <w:rPr>
                <w:rFonts w:cs="Arial"/>
                <w:color w:val="000000" w:themeColor="text1"/>
              </w:rPr>
              <w:t xml:space="preserve">Per il reintegro progressivo dei lavoratori già risultati positivi al tampone con ricovero ospedaliero, il MC effettuerà la visita medica prevista dall’articolo 41, comma 2, lett. e-ter del d.lgs. n. 81/2008 e successive modificazioni (visita medica precedente alla ripresa del lavoro a seguito di assenza per motivi di salute di durata superiore ai sessanta giorni continuativi), al fine di verificare l’idoneità alla mansione - anche per valutare profili specifici di rischiosità - indipendentemente dalla durata dell’assenza </w:t>
            </w:r>
            <w:r w:rsidRPr="00555274">
              <w:rPr>
                <w:rFonts w:cs="Arial"/>
                <w:color w:val="000000" w:themeColor="text1"/>
              </w:rPr>
              <w:lastRenderedPageBreak/>
              <w:t>per malattia.</w:t>
            </w:r>
          </w:p>
        </w:tc>
      </w:tr>
      <w:tr w:rsidR="00555274" w:rsidRPr="00555274" w14:paraId="03DEAFB8" w14:textId="77777777" w:rsidTr="009514AE">
        <w:trPr>
          <w:trHeight w:val="567"/>
        </w:trPr>
        <w:tc>
          <w:tcPr>
            <w:tcW w:w="9776" w:type="dxa"/>
          </w:tcPr>
          <w:p w14:paraId="54AF6AE3" w14:textId="77777777" w:rsidR="00555274" w:rsidRPr="00555274" w:rsidRDefault="00555274" w:rsidP="00555274">
            <w:pPr>
              <w:spacing w:before="120" w:after="120" w:line="240" w:lineRule="auto"/>
              <w:rPr>
                <w:rFonts w:cs="Arial"/>
                <w:color w:val="000000" w:themeColor="text1"/>
              </w:rPr>
            </w:pPr>
            <w:r w:rsidRPr="00555274">
              <w:rPr>
                <w:rFonts w:cs="Arial"/>
                <w:color w:val="000000" w:themeColor="text1"/>
              </w:rPr>
              <w:lastRenderedPageBreak/>
              <w:t xml:space="preserve">In osservanza di dette previsioni del Protocollo, </w:t>
            </w:r>
            <w:r w:rsidRPr="00555274">
              <w:rPr>
                <w:rFonts w:cs="Arial"/>
                <w:b/>
                <w:bCs/>
                <w:color w:val="000000" w:themeColor="text1"/>
              </w:rPr>
              <w:t>l’Azienda</w:t>
            </w:r>
            <w:r w:rsidRPr="00555274">
              <w:rPr>
                <w:rFonts w:cs="Arial"/>
                <w:color w:val="000000" w:themeColor="text1"/>
              </w:rPr>
              <w:t>… dispone quanto segue:</w:t>
            </w:r>
          </w:p>
          <w:p w14:paraId="68A4585C" w14:textId="77777777" w:rsidR="00555274" w:rsidRPr="00555274" w:rsidRDefault="00555274" w:rsidP="00555274">
            <w:pPr>
              <w:spacing w:before="120" w:after="120" w:line="240" w:lineRule="auto"/>
              <w:rPr>
                <w:rFonts w:cs="Arial"/>
                <w:color w:val="000000" w:themeColor="text1"/>
              </w:rPr>
            </w:pPr>
            <w:r w:rsidRPr="00555274">
              <w:rPr>
                <w:rFonts w:cs="Arial"/>
                <w:color w:val="000000" w:themeColor="text1"/>
              </w:rPr>
              <w:t>…</w:t>
            </w:r>
          </w:p>
        </w:tc>
      </w:tr>
      <w:tr w:rsidR="00555274" w:rsidRPr="00555274" w14:paraId="7750D7A1" w14:textId="77777777" w:rsidTr="009514AE">
        <w:trPr>
          <w:trHeight w:val="567"/>
        </w:trPr>
        <w:tc>
          <w:tcPr>
            <w:tcW w:w="9776" w:type="dxa"/>
          </w:tcPr>
          <w:p w14:paraId="1107E7B5"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Aggiornamento del protocollo di regolamentazione</w:t>
            </w:r>
          </w:p>
        </w:tc>
      </w:tr>
      <w:tr w:rsidR="00555274" w:rsidRPr="00555274" w14:paraId="2C111F70" w14:textId="77777777" w:rsidTr="009514AE">
        <w:trPr>
          <w:trHeight w:val="567"/>
        </w:trPr>
        <w:tc>
          <w:tcPr>
            <w:tcW w:w="9776" w:type="dxa"/>
          </w:tcPr>
          <w:p w14:paraId="736D2343" w14:textId="77777777" w:rsidR="00555274" w:rsidRPr="00555274" w:rsidRDefault="00555274" w:rsidP="00555274">
            <w:pPr>
              <w:spacing w:before="120" w:after="120" w:line="240" w:lineRule="auto"/>
              <w:rPr>
                <w:rFonts w:cs="Arial"/>
              </w:rPr>
            </w:pPr>
            <w:r w:rsidRPr="00555274">
              <w:rPr>
                <w:rFonts w:cs="Arial"/>
              </w:rPr>
              <w:t>È costituito in azienda un Comitato per l’applicazione e la verifica delle regole del protocollo di regolamentazione con la partecipazione delle rappresentanze sindacali aziendali e del RLS.</w:t>
            </w:r>
          </w:p>
          <w:p w14:paraId="3CEEB135" w14:textId="77777777" w:rsidR="00555274" w:rsidRPr="00555274" w:rsidRDefault="00555274" w:rsidP="00555274">
            <w:pPr>
              <w:spacing w:before="120" w:after="120" w:line="240" w:lineRule="auto"/>
              <w:rPr>
                <w:rFonts w:cs="Arial"/>
                <w:color w:val="FF0000"/>
              </w:rPr>
            </w:pPr>
            <w:r w:rsidRPr="00555274">
              <w:rPr>
                <w:rFonts w:cs="Arial"/>
              </w:rPr>
              <w:t xml:space="preserve">Il comitato è costituto da…… </w:t>
            </w:r>
            <w:r w:rsidRPr="00555274">
              <w:rPr>
                <w:rStyle w:val="Rimandonotaapidipagina"/>
                <w:rFonts w:cs="Arial"/>
              </w:rPr>
              <w:footnoteReference w:id="1"/>
            </w:r>
            <w:r w:rsidRPr="00555274">
              <w:rPr>
                <w:rFonts w:cs="Arial"/>
              </w:rPr>
              <w:t xml:space="preserve"> ed opera al fine di valutare l’applicazione e la verifica delle regole del presente protocollo </w:t>
            </w:r>
            <w:r w:rsidRPr="00555274">
              <w:rPr>
                <w:rFonts w:cs="Arial"/>
                <w:color w:val="FF0000"/>
                <w:highlight w:val="yellow"/>
              </w:rPr>
              <w:t>secondo le indicazioni presenti nel punto 13 del Protocollo nazionale del 30 giugno 2022.</w:t>
            </w:r>
          </w:p>
        </w:tc>
      </w:tr>
    </w:tbl>
    <w:p w14:paraId="27EFD5B8" w14:textId="77777777" w:rsidR="00555274" w:rsidRPr="00555274" w:rsidRDefault="00555274" w:rsidP="00555274">
      <w:pPr>
        <w:spacing w:before="120" w:after="120" w:line="240" w:lineRule="auto"/>
        <w:rPr>
          <w:rFonts w:eastAsia="Times New Roman" w:cs="Arial"/>
          <w:b/>
        </w:rPr>
      </w:pPr>
    </w:p>
    <w:p w14:paraId="36E6B901" w14:textId="77777777" w:rsidR="00555274" w:rsidRPr="00555274" w:rsidRDefault="00555274" w:rsidP="00555274">
      <w:pPr>
        <w:spacing w:before="120" w:after="120" w:line="240" w:lineRule="auto"/>
        <w:rPr>
          <w:rFonts w:eastAsia="Times New Roman" w:cs="Arial"/>
          <w:b/>
        </w:rPr>
      </w:pPr>
      <w:r w:rsidRPr="00555274">
        <w:rPr>
          <w:rFonts w:eastAsia="Times New Roman" w:cs="Arial"/>
          <w:b/>
        </w:rPr>
        <w:br w:type="page"/>
      </w:r>
    </w:p>
    <w:p w14:paraId="4C5427F1" w14:textId="77777777" w:rsidR="00555274" w:rsidRPr="00555274" w:rsidRDefault="00555274" w:rsidP="00555274">
      <w:pPr>
        <w:spacing w:before="120" w:after="120" w:line="240" w:lineRule="auto"/>
        <w:jc w:val="right"/>
        <w:rPr>
          <w:rFonts w:eastAsia="Times New Roman" w:cs="Arial"/>
          <w:b/>
        </w:rPr>
      </w:pPr>
      <w:r w:rsidRPr="00555274">
        <w:rPr>
          <w:rFonts w:eastAsia="Times New Roman" w:cs="Arial"/>
          <w:b/>
        </w:rPr>
        <w:lastRenderedPageBreak/>
        <w:t xml:space="preserve">Allegato </w:t>
      </w:r>
      <w:r w:rsidRPr="00555274">
        <w:rPr>
          <w:rFonts w:eastAsia="Times New Roman" w:cs="Arial"/>
          <w:b/>
          <w:color w:val="FF0000"/>
        </w:rPr>
        <w:t>1</w:t>
      </w:r>
    </w:p>
    <w:p w14:paraId="538D1474" w14:textId="77777777" w:rsidR="00555274" w:rsidRPr="00555274" w:rsidRDefault="00555274" w:rsidP="00555274">
      <w:pPr>
        <w:spacing w:before="120" w:after="120" w:line="240" w:lineRule="auto"/>
        <w:rPr>
          <w:rFonts w:cs="Arial"/>
          <w:b/>
          <w:bCs/>
        </w:rPr>
      </w:pPr>
      <w:r w:rsidRPr="00555274">
        <w:rPr>
          <w:rFonts w:eastAsia="Times New Roman" w:cs="Arial"/>
          <w:b/>
        </w:rPr>
        <w:t>Informativa sul trattamento dei dati personali</w:t>
      </w:r>
    </w:p>
    <w:p w14:paraId="6656800D" w14:textId="77777777" w:rsidR="00555274" w:rsidRPr="00555274" w:rsidRDefault="00555274" w:rsidP="00555274">
      <w:pPr>
        <w:spacing w:before="120" w:after="120" w:line="240" w:lineRule="auto"/>
        <w:rPr>
          <w:rFonts w:cs="Arial"/>
        </w:rPr>
      </w:pPr>
      <w:r w:rsidRPr="00555274">
        <w:rPr>
          <w:rFonts w:eastAsia="Times New Roman" w:cs="Arial"/>
        </w:rPr>
        <w:t xml:space="preserve">Ai sensi del </w:t>
      </w:r>
      <w:r w:rsidRPr="00555274">
        <w:rPr>
          <w:rFonts w:eastAsia="Times New Roman" w:cs="Arial"/>
          <w:bCs/>
        </w:rPr>
        <w:t>Regolamento Ue n. 679/2016 (</w:t>
      </w:r>
      <w:r w:rsidRPr="00555274">
        <w:rPr>
          <w:rFonts w:eastAsia="Times New Roman" w:cs="Arial"/>
          <w:bCs/>
          <w:i/>
          <w:iCs/>
        </w:rPr>
        <w:t>c.d</w:t>
      </w:r>
      <w:r w:rsidRPr="00555274">
        <w:rPr>
          <w:rFonts w:eastAsia="Times New Roman" w:cs="Arial"/>
          <w:bCs/>
        </w:rPr>
        <w:t xml:space="preserve">. GDPR), </w:t>
      </w:r>
      <w:r w:rsidRPr="00555274">
        <w:rPr>
          <w:rFonts w:eastAsia="Times New Roman" w:cs="Arial"/>
        </w:rPr>
        <w:t>si forniscono di seguito le informazioni in merito al trattamento dei dati personali</w:t>
      </w:r>
      <w:r w:rsidRPr="00555274">
        <w:rPr>
          <w:rFonts w:cs="Arial"/>
        </w:rPr>
        <w:t xml:space="preserve"> </w:t>
      </w:r>
      <w:r w:rsidRPr="00555274">
        <w:rPr>
          <w:rFonts w:cs="Arial"/>
          <w:color w:val="FF0000"/>
          <w:highlight w:val="yellow"/>
        </w:rPr>
        <w:t>acquisiti in attuazione delle misure previste dal Protocollo</w:t>
      </w:r>
      <w:r w:rsidRPr="00555274">
        <w:rPr>
          <w:rFonts w:cs="Arial"/>
          <w:highlight w:val="yellow"/>
        </w:rPr>
        <w:t xml:space="preserve"> </w:t>
      </w:r>
      <w:r w:rsidRPr="00555274">
        <w:rPr>
          <w:rFonts w:cs="Arial"/>
          <w:color w:val="FF0000"/>
          <w:highlight w:val="yellow"/>
        </w:rPr>
        <w:t xml:space="preserve">aziendale di regolamentazione delle misure per il contrasto e il contenimento della diffusione del virus Covid-19 negli ambienti di lavoro </w:t>
      </w:r>
      <w:r w:rsidRPr="00555274">
        <w:rPr>
          <w:rFonts w:cs="Arial"/>
        </w:rPr>
        <w:t>di</w:t>
      </w:r>
      <w:r w:rsidRPr="00555274">
        <w:rPr>
          <w:rFonts w:cs="Arial"/>
          <w:color w:val="FF0000"/>
        </w:rPr>
        <w:t xml:space="preserve"> </w:t>
      </w:r>
      <w:r w:rsidRPr="00555274">
        <w:rPr>
          <w:rFonts w:eastAsia="Times New Roman" w:cs="Arial"/>
          <w:b/>
          <w:bCs/>
          <w:i/>
          <w:iCs/>
          <w:color w:val="FF0000"/>
        </w:rPr>
        <w:t>DENOMINAZIONE SOCIALE</w:t>
      </w:r>
      <w:r w:rsidRPr="00555274">
        <w:rPr>
          <w:rFonts w:cs="Arial"/>
          <w:color w:val="000000"/>
        </w:rPr>
        <w:t>.</w:t>
      </w:r>
    </w:p>
    <w:p w14:paraId="1F7B71BA" w14:textId="77777777" w:rsidR="00555274" w:rsidRPr="00555274" w:rsidRDefault="00555274" w:rsidP="00555274">
      <w:pPr>
        <w:shd w:val="clear" w:color="auto" w:fill="FFFFFF"/>
        <w:spacing w:before="120" w:after="120" w:line="240" w:lineRule="auto"/>
        <w:rPr>
          <w:rFonts w:eastAsia="Times New Roman" w:cs="Arial"/>
          <w:b/>
          <w:bCs/>
        </w:rPr>
      </w:pPr>
      <w:r w:rsidRPr="00555274">
        <w:rPr>
          <w:rFonts w:eastAsia="Times New Roman" w:cs="Arial"/>
          <w:b/>
          <w:bCs/>
        </w:rPr>
        <w:t xml:space="preserve">Titolare del trattamento </w:t>
      </w:r>
    </w:p>
    <w:p w14:paraId="5DC6C1D6"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b/>
          <w:bCs/>
          <w:i/>
          <w:iCs/>
          <w:color w:val="FF0000"/>
        </w:rPr>
        <w:t>DENOMINAZIONE SOCIALE</w:t>
      </w:r>
      <w:r w:rsidRPr="00555274">
        <w:rPr>
          <w:rFonts w:eastAsia="Times New Roman" w:cs="Arial"/>
        </w:rPr>
        <w:t xml:space="preserve">, con sede legale in Via/Piazza </w:t>
      </w:r>
      <w:r w:rsidRPr="00555274">
        <w:rPr>
          <w:rFonts w:eastAsia="Times New Roman" w:cs="Arial"/>
          <w:b/>
          <w:bCs/>
        </w:rPr>
        <w:t>………</w:t>
      </w:r>
      <w:proofErr w:type="gramStart"/>
      <w:r w:rsidRPr="00555274">
        <w:rPr>
          <w:rFonts w:eastAsia="Times New Roman" w:cs="Arial"/>
          <w:b/>
          <w:bCs/>
        </w:rPr>
        <w:t>…….</w:t>
      </w:r>
      <w:proofErr w:type="gramEnd"/>
      <w:r w:rsidRPr="00555274">
        <w:rPr>
          <w:rFonts w:eastAsia="Times New Roman" w:cs="Arial"/>
          <w:b/>
          <w:bCs/>
        </w:rPr>
        <w:t>.</w:t>
      </w:r>
      <w:r w:rsidRPr="00555274">
        <w:rPr>
          <w:rFonts w:eastAsia="Times New Roman" w:cs="Arial"/>
        </w:rPr>
        <w:t>, n. …. – CAP – CITTÀ, e-mail:</w:t>
      </w:r>
      <w:r w:rsidRPr="00555274">
        <w:rPr>
          <w:rFonts w:cs="Arial"/>
        </w:rPr>
        <w:t xml:space="preserve"> ……</w:t>
      </w:r>
      <w:proofErr w:type="gramStart"/>
      <w:r w:rsidRPr="00555274">
        <w:rPr>
          <w:rFonts w:cs="Arial"/>
        </w:rPr>
        <w:t>…….</w:t>
      </w:r>
      <w:proofErr w:type="gramEnd"/>
      <w:r w:rsidRPr="00555274">
        <w:rPr>
          <w:rFonts w:eastAsia="Times New Roman" w:cs="Arial"/>
        </w:rPr>
        <w:t>.</w:t>
      </w:r>
    </w:p>
    <w:p w14:paraId="2D0723B5" w14:textId="77777777" w:rsidR="00555274" w:rsidRPr="00555274" w:rsidRDefault="00555274" w:rsidP="00555274">
      <w:pPr>
        <w:shd w:val="clear" w:color="auto" w:fill="FFFFFF"/>
        <w:spacing w:before="120" w:after="120" w:line="240" w:lineRule="auto"/>
        <w:rPr>
          <w:rFonts w:eastAsia="Times New Roman" w:cs="Arial"/>
          <w:i/>
          <w:iCs/>
        </w:rPr>
      </w:pPr>
      <w:r w:rsidRPr="00555274">
        <w:rPr>
          <w:rFonts w:eastAsia="Times New Roman" w:cs="Arial"/>
          <w:i/>
          <w:iCs/>
        </w:rPr>
        <w:t xml:space="preserve">SE L’IMPRESA HA NOMINATO IL DPO, INSERIRE: “Il Data </w:t>
      </w:r>
      <w:proofErr w:type="spellStart"/>
      <w:r w:rsidRPr="00555274">
        <w:rPr>
          <w:rFonts w:eastAsia="Times New Roman" w:cs="Arial"/>
          <w:i/>
          <w:iCs/>
        </w:rPr>
        <w:t>Protection</w:t>
      </w:r>
      <w:proofErr w:type="spellEnd"/>
      <w:r w:rsidRPr="00555274">
        <w:rPr>
          <w:rFonts w:eastAsia="Times New Roman" w:cs="Arial"/>
          <w:i/>
          <w:iCs/>
        </w:rPr>
        <w:t xml:space="preserve"> </w:t>
      </w:r>
      <w:proofErr w:type="spellStart"/>
      <w:r w:rsidRPr="00555274">
        <w:rPr>
          <w:rFonts w:eastAsia="Times New Roman" w:cs="Arial"/>
          <w:i/>
          <w:iCs/>
        </w:rPr>
        <w:t>Officer</w:t>
      </w:r>
      <w:proofErr w:type="spellEnd"/>
      <w:r w:rsidRPr="00555274">
        <w:rPr>
          <w:rFonts w:eastAsia="Times New Roman" w:cs="Arial"/>
          <w:i/>
          <w:iCs/>
        </w:rPr>
        <w:t> è contattabile al seguente indirizzo mail: ………………………………/numero di telefono: ………………………………………………”.</w:t>
      </w:r>
    </w:p>
    <w:p w14:paraId="05F19EFD" w14:textId="77777777" w:rsidR="00555274" w:rsidRPr="00555274" w:rsidRDefault="00555274" w:rsidP="00555274">
      <w:pPr>
        <w:shd w:val="clear" w:color="auto" w:fill="FFFFFF"/>
        <w:spacing w:before="120" w:after="120" w:line="240" w:lineRule="auto"/>
        <w:rPr>
          <w:rFonts w:eastAsia="Times New Roman" w:cs="Arial"/>
          <w:b/>
          <w:bCs/>
        </w:rPr>
      </w:pPr>
      <w:r w:rsidRPr="00555274">
        <w:rPr>
          <w:rFonts w:eastAsia="Times New Roman" w:cs="Arial"/>
          <w:b/>
          <w:bCs/>
        </w:rPr>
        <w:t>Tipologia di dati personali trattati e di interessati</w:t>
      </w:r>
    </w:p>
    <w:p w14:paraId="216D0749" w14:textId="77777777" w:rsidR="00555274" w:rsidRPr="00555274" w:rsidRDefault="00555274" w:rsidP="00555274">
      <w:pPr>
        <w:shd w:val="clear" w:color="auto" w:fill="FFFFFF"/>
        <w:spacing w:before="120" w:after="120" w:line="240" w:lineRule="auto"/>
        <w:rPr>
          <w:rFonts w:cs="Arial"/>
          <w:color w:val="000000"/>
        </w:rPr>
      </w:pPr>
      <w:r w:rsidRPr="00555274">
        <w:rPr>
          <w:rFonts w:cs="Arial"/>
          <w:color w:val="000000"/>
        </w:rPr>
        <w:t>Nei limiti delle finalità e delle modalità definite nella presente informativa, sono oggetto di trattamento:</w:t>
      </w:r>
    </w:p>
    <w:p w14:paraId="6EBD37E9" w14:textId="77777777" w:rsidR="00555274" w:rsidRPr="00555274" w:rsidRDefault="00555274" w:rsidP="00555274">
      <w:pPr>
        <w:pStyle w:val="Paragrafoelenco"/>
        <w:numPr>
          <w:ilvl w:val="0"/>
          <w:numId w:val="30"/>
        </w:numPr>
        <w:shd w:val="clear" w:color="auto" w:fill="FFFFFF"/>
        <w:spacing w:before="120" w:after="120" w:line="240" w:lineRule="auto"/>
        <w:ind w:left="357" w:hanging="357"/>
        <w:contextualSpacing w:val="0"/>
        <w:rPr>
          <w:rFonts w:cs="Arial"/>
          <w:color w:val="000000"/>
        </w:rPr>
      </w:pPr>
      <w:r w:rsidRPr="00555274">
        <w:rPr>
          <w:rFonts w:cs="Arial"/>
          <w:color w:val="000000"/>
        </w:rPr>
        <w:t>i dati attinenti alla temperatura corporea;</w:t>
      </w:r>
    </w:p>
    <w:p w14:paraId="6C16CEEB" w14:textId="77777777" w:rsidR="00555274" w:rsidRPr="00555274" w:rsidRDefault="00555274" w:rsidP="00555274">
      <w:pPr>
        <w:pStyle w:val="Paragrafoelenco"/>
        <w:numPr>
          <w:ilvl w:val="0"/>
          <w:numId w:val="30"/>
        </w:numPr>
        <w:shd w:val="clear" w:color="auto" w:fill="FFFFFF"/>
        <w:spacing w:before="120" w:after="120" w:line="240" w:lineRule="auto"/>
        <w:ind w:left="357" w:hanging="357"/>
        <w:contextualSpacing w:val="0"/>
        <w:rPr>
          <w:rFonts w:cs="Arial"/>
          <w:color w:val="000000"/>
        </w:rPr>
      </w:pPr>
      <w:r w:rsidRPr="00555274">
        <w:rPr>
          <w:rFonts w:cs="Arial"/>
          <w:color w:val="FF0000"/>
        </w:rPr>
        <w:t xml:space="preserve">le informazioni in merito all’insorgenza di sintomi di infezione respiratoria o simil-influenzali durante la permanenza nei locali e negli uffici di </w:t>
      </w:r>
      <w:r w:rsidRPr="00555274">
        <w:rPr>
          <w:rFonts w:eastAsia="Times New Roman" w:cs="Arial"/>
          <w:b/>
          <w:bCs/>
          <w:i/>
          <w:iCs/>
          <w:color w:val="FF0000"/>
        </w:rPr>
        <w:t>DENOMINAZIONE SOCIALE</w:t>
      </w:r>
      <w:r w:rsidRPr="00555274">
        <w:rPr>
          <w:rFonts w:cs="Arial"/>
          <w:color w:val="FF0000"/>
        </w:rPr>
        <w:t xml:space="preserve"> o negli altri luoghi comunque a quest’ultima riferibili</w:t>
      </w:r>
      <w:r w:rsidRPr="00555274">
        <w:rPr>
          <w:rFonts w:cs="Arial"/>
        </w:rPr>
        <w:t>.</w:t>
      </w:r>
    </w:p>
    <w:p w14:paraId="420CEF27" w14:textId="77777777" w:rsidR="00555274" w:rsidRPr="00555274" w:rsidRDefault="00555274" w:rsidP="00555274">
      <w:pPr>
        <w:shd w:val="clear" w:color="auto" w:fill="FFFFFF"/>
        <w:spacing w:before="120" w:after="120" w:line="240" w:lineRule="auto"/>
        <w:rPr>
          <w:rFonts w:cs="Arial"/>
          <w:color w:val="000000"/>
        </w:rPr>
      </w:pPr>
      <w:r w:rsidRPr="00555274">
        <w:rPr>
          <w:rFonts w:cs="Arial"/>
          <w:color w:val="000000"/>
        </w:rPr>
        <w:t>I dati personali oggetto di trattamenti si riferiscono a:</w:t>
      </w:r>
    </w:p>
    <w:p w14:paraId="053F86A9" w14:textId="77777777" w:rsidR="00555274" w:rsidRPr="00555274" w:rsidRDefault="00555274" w:rsidP="00555274">
      <w:pPr>
        <w:pStyle w:val="Paragrafoelenco"/>
        <w:numPr>
          <w:ilvl w:val="0"/>
          <w:numId w:val="31"/>
        </w:numPr>
        <w:shd w:val="clear" w:color="auto" w:fill="FFFFFF"/>
        <w:spacing w:before="120" w:after="120" w:line="240" w:lineRule="auto"/>
        <w:contextualSpacing w:val="0"/>
        <w:rPr>
          <w:rFonts w:cs="Arial"/>
          <w:color w:val="000000"/>
        </w:rPr>
      </w:pPr>
      <w:r w:rsidRPr="00555274">
        <w:rPr>
          <w:rFonts w:cs="Arial"/>
          <w:color w:val="000000"/>
        </w:rPr>
        <w:t xml:space="preserve">il personale di </w:t>
      </w:r>
      <w:r w:rsidRPr="00555274">
        <w:rPr>
          <w:rFonts w:cs="Arial"/>
          <w:b/>
          <w:bCs/>
          <w:i/>
          <w:iCs/>
          <w:color w:val="FF0000"/>
        </w:rPr>
        <w:t>DENOMINAZIONE SOCIALE</w:t>
      </w:r>
      <w:r w:rsidRPr="00555274">
        <w:rPr>
          <w:rFonts w:cs="Arial"/>
          <w:color w:val="000000"/>
        </w:rPr>
        <w:t>. Rispetto a tali interessati, la presente informativa integra quella già fornita per il trattamento dei dati personali funzionale all’instaurazione e all’esecuzione del rapporto di lavoro;</w:t>
      </w:r>
    </w:p>
    <w:p w14:paraId="711DAC8D" w14:textId="77777777" w:rsidR="00555274" w:rsidRPr="00555274" w:rsidRDefault="00555274" w:rsidP="00555274">
      <w:pPr>
        <w:pStyle w:val="Paragrafoelenco"/>
        <w:numPr>
          <w:ilvl w:val="0"/>
          <w:numId w:val="31"/>
        </w:numPr>
        <w:shd w:val="clear" w:color="auto" w:fill="FFFFFF"/>
        <w:spacing w:before="120" w:after="120" w:line="240" w:lineRule="auto"/>
        <w:contextualSpacing w:val="0"/>
        <w:rPr>
          <w:rFonts w:eastAsia="Times New Roman" w:cs="Arial"/>
          <w:b/>
        </w:rPr>
      </w:pPr>
      <w:r w:rsidRPr="00555274">
        <w:rPr>
          <w:rFonts w:cs="Arial"/>
          <w:color w:val="000000"/>
        </w:rPr>
        <w:t xml:space="preserve">i fornitori, i trasportatori, gli appaltatori, visitatori e ogni altro soggetto terzo autorizzati ad accedere ai locali </w:t>
      </w:r>
      <w:r w:rsidRPr="00555274">
        <w:rPr>
          <w:rFonts w:cs="Arial"/>
        </w:rPr>
        <w:t xml:space="preserve">e agli uffici di </w:t>
      </w:r>
      <w:r w:rsidRPr="00555274">
        <w:rPr>
          <w:rFonts w:eastAsia="Times New Roman" w:cs="Arial"/>
          <w:b/>
          <w:bCs/>
          <w:i/>
          <w:iCs/>
          <w:color w:val="FF0000"/>
        </w:rPr>
        <w:t>DENOMINAZIONE SOCIALE</w:t>
      </w:r>
      <w:r w:rsidRPr="00555274">
        <w:rPr>
          <w:rFonts w:cs="Arial"/>
          <w:color w:val="FF0000"/>
        </w:rPr>
        <w:t xml:space="preserve"> </w:t>
      </w:r>
      <w:r w:rsidRPr="00555274">
        <w:rPr>
          <w:rFonts w:cs="Arial"/>
          <w:color w:val="000000"/>
        </w:rPr>
        <w:t>o ad altri luoghi comunque a quest’ultima riferibili</w:t>
      </w:r>
      <w:r w:rsidRPr="00555274">
        <w:rPr>
          <w:rFonts w:eastAsia="Times New Roman" w:cs="Arial"/>
          <w:b/>
        </w:rPr>
        <w:t>.</w:t>
      </w:r>
    </w:p>
    <w:p w14:paraId="1A718F0B"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rPr>
        <w:t>F</w:t>
      </w:r>
      <w:r w:rsidRPr="00555274">
        <w:rPr>
          <w:rFonts w:eastAsia="Times New Roman" w:cs="Arial"/>
          <w:b/>
          <w:bCs/>
        </w:rPr>
        <w:t>inalità e base giuridica del trattamento</w:t>
      </w:r>
    </w:p>
    <w:p w14:paraId="1189492E" w14:textId="77777777" w:rsidR="00555274" w:rsidRPr="00555274" w:rsidRDefault="00555274" w:rsidP="00555274">
      <w:pPr>
        <w:spacing w:before="120" w:after="120" w:line="240" w:lineRule="auto"/>
        <w:rPr>
          <w:rFonts w:cs="Arial"/>
          <w:bCs/>
          <w:spacing w:val="3"/>
        </w:rPr>
      </w:pPr>
      <w:r w:rsidRPr="00555274">
        <w:rPr>
          <w:rFonts w:cs="Arial"/>
          <w:spacing w:val="3"/>
        </w:rPr>
        <w:t xml:space="preserve">I dati personali saranno trattati esclusivamente per finalità di </w:t>
      </w:r>
      <w:r w:rsidRPr="00555274">
        <w:rPr>
          <w:rFonts w:cs="Arial"/>
          <w:bCs/>
          <w:spacing w:val="3"/>
        </w:rPr>
        <w:t xml:space="preserve">prevenzione dal contagio da COVID-19, </w:t>
      </w:r>
      <w:r w:rsidRPr="00555274">
        <w:rPr>
          <w:rFonts w:cs="Arial"/>
          <w:color w:val="000000"/>
        </w:rPr>
        <w:t xml:space="preserve">in esecuzione del Protocollo di sicurezza anti-contagio adottato ai </w:t>
      </w:r>
      <w:r w:rsidRPr="00555274">
        <w:rPr>
          <w:rFonts w:cs="Arial"/>
          <w:color w:val="FF0000"/>
          <w:highlight w:val="yellow"/>
        </w:rPr>
        <w:t>fini dell’art. 29-</w:t>
      </w:r>
      <w:r w:rsidRPr="00555274">
        <w:rPr>
          <w:rFonts w:cs="Arial"/>
          <w:i/>
          <w:iCs/>
          <w:color w:val="FF0000"/>
          <w:highlight w:val="yellow"/>
        </w:rPr>
        <w:t>bis</w:t>
      </w:r>
      <w:r w:rsidRPr="00555274">
        <w:rPr>
          <w:rFonts w:cs="Arial"/>
          <w:color w:val="FF0000"/>
          <w:highlight w:val="yellow"/>
        </w:rPr>
        <w:t xml:space="preserve"> del DL n. 23/2020</w:t>
      </w:r>
      <w:r w:rsidRPr="00555274">
        <w:rPr>
          <w:rFonts w:cs="Arial"/>
        </w:rPr>
        <w:t>.</w:t>
      </w:r>
    </w:p>
    <w:p w14:paraId="5AC91551" w14:textId="77777777" w:rsidR="00555274" w:rsidRPr="00555274" w:rsidRDefault="00555274" w:rsidP="00555274">
      <w:pPr>
        <w:spacing w:before="120" w:after="120" w:line="240" w:lineRule="auto"/>
        <w:rPr>
          <w:rFonts w:cs="Arial"/>
          <w:strike/>
          <w:spacing w:val="3"/>
        </w:rPr>
      </w:pPr>
      <w:r w:rsidRPr="00555274">
        <w:rPr>
          <w:rFonts w:cs="Arial"/>
          <w:bCs/>
          <w:spacing w:val="3"/>
        </w:rPr>
        <w:t>La base giuridica del trattamento è, pertanto, da rinvenirsi nell’</w:t>
      </w:r>
      <w:r w:rsidRPr="00555274">
        <w:rPr>
          <w:rFonts w:cs="Arial"/>
          <w:bCs/>
          <w:color w:val="FF0000"/>
          <w:spacing w:val="3"/>
          <w:highlight w:val="yellow"/>
        </w:rPr>
        <w:t>applicazione, ai sensi del citato art. 29-</w:t>
      </w:r>
      <w:r w:rsidRPr="00555274">
        <w:rPr>
          <w:rFonts w:cs="Arial"/>
          <w:bCs/>
          <w:i/>
          <w:iCs/>
          <w:color w:val="FF0000"/>
          <w:spacing w:val="3"/>
          <w:highlight w:val="yellow"/>
        </w:rPr>
        <w:t>bis</w:t>
      </w:r>
      <w:r w:rsidRPr="00555274">
        <w:rPr>
          <w:rFonts w:cs="Arial"/>
          <w:bCs/>
          <w:color w:val="FF0000"/>
          <w:spacing w:val="3"/>
          <w:highlight w:val="yellow"/>
        </w:rPr>
        <w:t xml:space="preserve"> del DL n. 23/2020, delle prescrizioni contenute nel Protocollo condiviso di regolamentazione delle misure per il contrasto e il contenimento della diffusione del COVID-19 negli ambienti di lavoro, sottoscritto il 24 aprile 2020 tra il Governo e le parti sociali, e successive modificazioni e integrazioni.</w:t>
      </w:r>
    </w:p>
    <w:p w14:paraId="6F43B9B0" w14:textId="77777777" w:rsidR="00555274" w:rsidRPr="00555274" w:rsidRDefault="00555274" w:rsidP="00555274">
      <w:pPr>
        <w:shd w:val="clear" w:color="auto" w:fill="FFFFFF"/>
        <w:spacing w:before="120" w:after="120" w:line="240" w:lineRule="auto"/>
        <w:rPr>
          <w:rFonts w:cs="Arial"/>
        </w:rPr>
      </w:pPr>
      <w:r w:rsidRPr="00555274">
        <w:rPr>
          <w:rFonts w:eastAsia="Times New Roman" w:cs="Arial"/>
          <w:b/>
          <w:bCs/>
        </w:rPr>
        <w:t xml:space="preserve">Natura del conferimento </w:t>
      </w:r>
      <w:r w:rsidRPr="00555274">
        <w:rPr>
          <w:rFonts w:cs="Arial"/>
          <w:b/>
          <w:bCs/>
        </w:rPr>
        <w:t>dei dati personali</w:t>
      </w:r>
      <w:r w:rsidRPr="00555274">
        <w:rPr>
          <w:rFonts w:cs="Arial"/>
        </w:rPr>
        <w:t xml:space="preserve"> </w:t>
      </w:r>
    </w:p>
    <w:p w14:paraId="1437790B" w14:textId="77777777" w:rsidR="00555274" w:rsidRPr="00555274" w:rsidRDefault="00555274" w:rsidP="00555274">
      <w:pPr>
        <w:spacing w:before="120" w:after="120" w:line="240" w:lineRule="auto"/>
        <w:rPr>
          <w:rFonts w:cs="Arial"/>
        </w:rPr>
      </w:pPr>
      <w:r w:rsidRPr="00555274">
        <w:rPr>
          <w:rFonts w:cs="Arial"/>
        </w:rPr>
        <w:lastRenderedPageBreak/>
        <w:t xml:space="preserve">Il conferimento dei dati è necessario per </w:t>
      </w:r>
      <w:r w:rsidRPr="00555274">
        <w:rPr>
          <w:rFonts w:cs="Arial"/>
          <w:color w:val="FF0000"/>
          <w:highlight w:val="yellow"/>
        </w:rPr>
        <w:t xml:space="preserve">l’accesso e la permanenza nei </w:t>
      </w:r>
      <w:r w:rsidRPr="00555274">
        <w:rPr>
          <w:rFonts w:cs="Arial"/>
        </w:rPr>
        <w:t xml:space="preserve">locali e </w:t>
      </w:r>
      <w:r w:rsidRPr="00555274">
        <w:rPr>
          <w:rFonts w:cs="Arial"/>
          <w:color w:val="FF0000"/>
          <w:highlight w:val="yellow"/>
        </w:rPr>
        <w:t>negli</w:t>
      </w:r>
      <w:r w:rsidRPr="00555274">
        <w:rPr>
          <w:rFonts w:cs="Arial"/>
        </w:rPr>
        <w:t xml:space="preserve"> uffici di </w:t>
      </w:r>
      <w:r w:rsidRPr="00555274">
        <w:rPr>
          <w:rFonts w:eastAsia="Times New Roman" w:cs="Arial"/>
          <w:b/>
          <w:bCs/>
          <w:i/>
          <w:iCs/>
          <w:color w:val="FF0000"/>
        </w:rPr>
        <w:t>DENOMINAZIONE SOCIALE</w:t>
      </w:r>
      <w:r w:rsidRPr="00555274">
        <w:rPr>
          <w:rFonts w:cs="Arial"/>
          <w:color w:val="FF0000"/>
        </w:rPr>
        <w:t xml:space="preserve"> </w:t>
      </w:r>
      <w:r w:rsidRPr="00555274">
        <w:rPr>
          <w:rFonts w:cs="Arial"/>
          <w:color w:val="000000"/>
        </w:rPr>
        <w:t xml:space="preserve">o </w:t>
      </w:r>
      <w:r w:rsidRPr="00555274">
        <w:rPr>
          <w:rFonts w:cs="Arial"/>
          <w:color w:val="FF0000"/>
          <w:highlight w:val="yellow"/>
        </w:rPr>
        <w:t>in</w:t>
      </w:r>
      <w:r w:rsidRPr="00555274">
        <w:rPr>
          <w:rFonts w:cs="Arial"/>
          <w:color w:val="FF0000"/>
        </w:rPr>
        <w:t xml:space="preserve"> </w:t>
      </w:r>
      <w:r w:rsidRPr="00555274">
        <w:rPr>
          <w:rFonts w:cs="Arial"/>
          <w:color w:val="000000"/>
        </w:rPr>
        <w:t>altri luoghi comunque a quest’ultima riferibili</w:t>
      </w:r>
      <w:r w:rsidRPr="00555274">
        <w:rPr>
          <w:rFonts w:cs="Arial"/>
        </w:rPr>
        <w:t xml:space="preserve">. Un eventuale rifiuto a conferirli impedisce di consentire l’ingresso e la </w:t>
      </w:r>
      <w:r w:rsidRPr="00555274">
        <w:rPr>
          <w:rFonts w:cs="Arial"/>
          <w:color w:val="FF0000"/>
          <w:highlight w:val="yellow"/>
        </w:rPr>
        <w:t>permanenza</w:t>
      </w:r>
      <w:r w:rsidRPr="00555274">
        <w:rPr>
          <w:rFonts w:cs="Arial"/>
        </w:rPr>
        <w:t>.</w:t>
      </w:r>
    </w:p>
    <w:p w14:paraId="2F2B6840"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bCs/>
        </w:rPr>
        <w:t>Modalità, ambito e durata del trattamento</w:t>
      </w:r>
    </w:p>
    <w:p w14:paraId="2F4B1D24" w14:textId="77777777" w:rsidR="00555274" w:rsidRPr="00555274" w:rsidRDefault="00555274" w:rsidP="00555274">
      <w:pPr>
        <w:spacing w:before="120" w:after="120" w:line="240" w:lineRule="auto"/>
        <w:rPr>
          <w:rFonts w:eastAsia="Times New Roman" w:cs="Arial"/>
        </w:rPr>
      </w:pPr>
      <w:r w:rsidRPr="00555274">
        <w:rPr>
          <w:rFonts w:eastAsia="Times New Roman" w:cs="Arial"/>
        </w:rPr>
        <w:t xml:space="preserve">Il trattamento è effettuato dal personale di </w:t>
      </w:r>
      <w:r w:rsidRPr="00555274">
        <w:rPr>
          <w:rFonts w:eastAsia="Times New Roman" w:cs="Arial"/>
          <w:b/>
          <w:bCs/>
          <w:i/>
          <w:iCs/>
          <w:color w:val="FF0000"/>
        </w:rPr>
        <w:t>DENOMINAZIONE SOCIALE</w:t>
      </w:r>
      <w:r w:rsidRPr="00555274">
        <w:rPr>
          <w:rFonts w:cs="Arial"/>
          <w:color w:val="FF0000"/>
        </w:rPr>
        <w:t xml:space="preserve"> </w:t>
      </w:r>
      <w:r w:rsidRPr="00555274">
        <w:rPr>
          <w:rFonts w:eastAsia="Times New Roman" w:cs="Arial"/>
        </w:rPr>
        <w:t xml:space="preserve">che agisce sulla base di specifiche istruzioni fornite in ordine alle finalità e alle modalità del trattamento. </w:t>
      </w:r>
    </w:p>
    <w:p w14:paraId="6FA9C943" w14:textId="77777777" w:rsidR="00555274" w:rsidRPr="00555274" w:rsidRDefault="00555274" w:rsidP="00555274">
      <w:pPr>
        <w:spacing w:before="120" w:after="120" w:line="240" w:lineRule="auto"/>
        <w:rPr>
          <w:rFonts w:cs="Arial"/>
        </w:rPr>
      </w:pPr>
      <w:r w:rsidRPr="00555274">
        <w:rPr>
          <w:rFonts w:eastAsia="Times New Roman" w:cs="Arial"/>
          <w:i/>
          <w:iCs/>
        </w:rPr>
        <w:t>[SE INVECE IL TRATTAMENTO È SVOLTO DA UN RESPONSABILE DEL TRATTAMENTO - società o altri organismi esterni cui sia affidato il servizio) - INDICARE: “Il trattamento è effettuato DENOMINAZIONE DEL RESPONSABILE, nella sua qualità di Responsabile del trattamento.”].</w:t>
      </w:r>
    </w:p>
    <w:p w14:paraId="5F9B11B7" w14:textId="77777777" w:rsidR="00555274" w:rsidRPr="00555274" w:rsidRDefault="00555274" w:rsidP="00555274">
      <w:pPr>
        <w:spacing w:before="120" w:after="120" w:line="240" w:lineRule="auto"/>
        <w:rPr>
          <w:rFonts w:eastAsia="Times New Roman" w:cs="Arial"/>
          <w:bCs/>
        </w:rPr>
      </w:pPr>
      <w:r w:rsidRPr="00555274">
        <w:rPr>
          <w:rFonts w:eastAsia="Times New Roman" w:cs="Arial"/>
        </w:rPr>
        <w:t xml:space="preserve">Con riferimento alla misurazione della temperatura corporea, </w:t>
      </w:r>
      <w:r w:rsidRPr="00555274">
        <w:rPr>
          <w:rFonts w:eastAsia="Times New Roman" w:cs="Arial"/>
          <w:b/>
          <w:bCs/>
          <w:i/>
          <w:iCs/>
          <w:color w:val="FF0000"/>
        </w:rPr>
        <w:t>DENOMINAZIONE SOCIALE</w:t>
      </w:r>
      <w:r w:rsidRPr="00555274">
        <w:rPr>
          <w:rFonts w:cs="Arial"/>
          <w:color w:val="FF0000"/>
        </w:rPr>
        <w:t xml:space="preserve"> </w:t>
      </w:r>
      <w:r w:rsidRPr="00555274">
        <w:rPr>
          <w:rFonts w:eastAsia="Times New Roman" w:cs="Arial"/>
          <w:bCs/>
        </w:rPr>
        <w:t>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w:t>
      </w:r>
    </w:p>
    <w:p w14:paraId="5B03756B" w14:textId="77777777" w:rsidR="00555274" w:rsidRPr="00555274" w:rsidRDefault="00555274" w:rsidP="00555274">
      <w:pPr>
        <w:shd w:val="clear" w:color="auto" w:fill="FFFFFF"/>
        <w:spacing w:before="120" w:after="120" w:line="240" w:lineRule="auto"/>
        <w:rPr>
          <w:rFonts w:cs="Arial"/>
          <w:color w:val="000000"/>
        </w:rPr>
      </w:pPr>
      <w:r w:rsidRPr="00555274">
        <w:rPr>
          <w:rFonts w:eastAsia="Times New Roman" w:cs="Arial"/>
        </w:rPr>
        <w:t xml:space="preserve">I dati personali </w:t>
      </w:r>
      <w:r w:rsidRPr="00555274">
        <w:rPr>
          <w:rFonts w:cs="Arial"/>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2EBC5ED7" w14:textId="77777777" w:rsidR="00555274" w:rsidRPr="00555274" w:rsidRDefault="00555274" w:rsidP="00555274">
      <w:pPr>
        <w:adjustRightInd w:val="0"/>
        <w:spacing w:before="120" w:after="120" w:line="240" w:lineRule="auto"/>
        <w:rPr>
          <w:rFonts w:cs="Arial"/>
          <w:color w:val="000000"/>
        </w:rPr>
      </w:pPr>
      <w:r w:rsidRPr="00555274">
        <w:rPr>
          <w:rFonts w:eastAsia="Times New Roman" w:cs="Arial"/>
        </w:rPr>
        <w:t xml:space="preserve">I dati saranno trattati per il tempo strettamente necessario a perseguire </w:t>
      </w:r>
      <w:r w:rsidRPr="00555274">
        <w:rPr>
          <w:rFonts w:cs="Arial"/>
          <w:color w:val="000000"/>
        </w:rPr>
        <w:t xml:space="preserve">la citata finalità di </w:t>
      </w:r>
      <w:r w:rsidRPr="00555274">
        <w:rPr>
          <w:rFonts w:cs="Arial"/>
          <w:bCs/>
          <w:color w:val="000000"/>
        </w:rPr>
        <w:t>prevenzione dal contagio da COVID-19</w:t>
      </w:r>
      <w:r w:rsidRPr="00555274">
        <w:rPr>
          <w:rFonts w:cs="Arial"/>
          <w:color w:val="000000"/>
        </w:rPr>
        <w:t xml:space="preserve"> e conservati </w:t>
      </w:r>
      <w:r w:rsidRPr="00555274">
        <w:rPr>
          <w:rFonts w:cs="Arial"/>
          <w:color w:val="FF0000"/>
          <w:highlight w:val="yellow"/>
        </w:rPr>
        <w:t>per tutta la vigenza del Protocollo</w:t>
      </w:r>
      <w:r w:rsidRPr="00555274">
        <w:rPr>
          <w:rFonts w:cs="Arial"/>
          <w:highlight w:val="yellow"/>
        </w:rPr>
        <w:t xml:space="preserve"> </w:t>
      </w:r>
      <w:r w:rsidRPr="00555274">
        <w:rPr>
          <w:rFonts w:cs="Arial"/>
          <w:color w:val="FF0000"/>
          <w:highlight w:val="yellow"/>
        </w:rPr>
        <w:t xml:space="preserve">aziendale di regolamentazione delle misure per il contrasto e il contenimento della diffusione del virus Covid-19 negli ambienti di lavoro di </w:t>
      </w:r>
      <w:r w:rsidRPr="00555274">
        <w:rPr>
          <w:rFonts w:eastAsia="Times New Roman" w:cs="Arial"/>
          <w:b/>
          <w:bCs/>
          <w:i/>
          <w:iCs/>
          <w:color w:val="FF0000"/>
          <w:highlight w:val="yellow"/>
        </w:rPr>
        <w:t>DENOMINAZIONE SOCIALE</w:t>
      </w:r>
      <w:r w:rsidRPr="00555274">
        <w:rPr>
          <w:rFonts w:cs="Arial"/>
          <w:color w:val="FF0000"/>
        </w:rPr>
        <w:t>.</w:t>
      </w:r>
    </w:p>
    <w:p w14:paraId="0B8F3733" w14:textId="77777777" w:rsidR="00555274" w:rsidRPr="00555274" w:rsidRDefault="00555274" w:rsidP="00555274">
      <w:pPr>
        <w:spacing w:before="120" w:after="120" w:line="240" w:lineRule="auto"/>
        <w:rPr>
          <w:rFonts w:cs="Arial"/>
          <w:b/>
          <w:bCs/>
          <w:i/>
          <w:iCs/>
          <w:color w:val="000000"/>
        </w:rPr>
      </w:pPr>
      <w:r w:rsidRPr="00555274">
        <w:rPr>
          <w:rFonts w:cs="Arial"/>
          <w:b/>
          <w:bCs/>
          <w:i/>
          <w:iCs/>
          <w:color w:val="000000"/>
        </w:rPr>
        <w:t>Trasferimento dei dati fuori dall’Unione Europea</w:t>
      </w:r>
    </w:p>
    <w:p w14:paraId="104551E2" w14:textId="77777777" w:rsidR="00555274" w:rsidRPr="00555274" w:rsidRDefault="00555274" w:rsidP="00555274">
      <w:pPr>
        <w:spacing w:before="120" w:after="120" w:line="240" w:lineRule="auto"/>
        <w:rPr>
          <w:rFonts w:cs="Arial"/>
          <w:i/>
          <w:iCs/>
          <w:color w:val="000000"/>
        </w:rPr>
      </w:pPr>
      <w:r w:rsidRPr="00555274">
        <w:rPr>
          <w:rFonts w:cs="Arial"/>
          <w:i/>
          <w:iCs/>
          <w:color w:val="000000"/>
        </w:rPr>
        <w:t>INSERIRE SOLO SE PREVISTO IL TRASFERIMENTO IN PAESI EXTRA UE, INDICATO LE GARANZIE DI PROTEZIONE ADOTTATE AI SENSI DEGLI ARTICOLI 46 E 47 DEL GDPR.</w:t>
      </w:r>
    </w:p>
    <w:p w14:paraId="4E6300F9"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bCs/>
        </w:rPr>
        <w:t>Diritti degli interessati</w:t>
      </w:r>
    </w:p>
    <w:p w14:paraId="4729414D"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In qualsiasi momento, gli interessati hanno il diritto di accedere ai propri dati personali, di chiederne la rettifica, l’aggiornamento e la relativa cancellazione. È, altresì, possibile opporsi al trattamento e richiederne la limitazione.</w:t>
      </w:r>
    </w:p>
    <w:p w14:paraId="14BAEF95"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 xml:space="preserve">Queste richieste potranno essere rivolte a </w:t>
      </w:r>
      <w:r w:rsidRPr="00555274">
        <w:rPr>
          <w:rFonts w:eastAsia="Times New Roman" w:cs="Arial"/>
          <w:b/>
          <w:bCs/>
          <w:i/>
          <w:iCs/>
          <w:color w:val="FF0000"/>
        </w:rPr>
        <w:t>DENOMINAZIONE SOCIALE</w:t>
      </w:r>
      <w:r w:rsidRPr="00555274">
        <w:rPr>
          <w:rFonts w:eastAsia="Times New Roman" w:cs="Arial"/>
        </w:rPr>
        <w:t>, con sede legale in Via/Piazza</w:t>
      </w:r>
      <w:r w:rsidRPr="00555274">
        <w:rPr>
          <w:rFonts w:eastAsia="Times New Roman" w:cs="Arial"/>
          <w:b/>
          <w:bCs/>
        </w:rPr>
        <w:t>………………</w:t>
      </w:r>
      <w:proofErr w:type="gramStart"/>
      <w:r w:rsidRPr="00555274">
        <w:rPr>
          <w:rFonts w:eastAsia="Times New Roman" w:cs="Arial"/>
          <w:b/>
          <w:bCs/>
        </w:rPr>
        <w:t>…….</w:t>
      </w:r>
      <w:proofErr w:type="gramEnd"/>
      <w:r w:rsidRPr="00555274">
        <w:rPr>
          <w:rFonts w:eastAsia="Times New Roman" w:cs="Arial"/>
          <w:b/>
          <w:bCs/>
        </w:rPr>
        <w:t>.</w:t>
      </w:r>
      <w:r w:rsidRPr="00555274">
        <w:rPr>
          <w:rFonts w:eastAsia="Times New Roman" w:cs="Arial"/>
        </w:rPr>
        <w:t>, n. …. – CAP – CITTÀ, e-mail:</w:t>
      </w:r>
      <w:r w:rsidRPr="00555274">
        <w:rPr>
          <w:rFonts w:cs="Arial"/>
        </w:rPr>
        <w:t xml:space="preserve"> ………</w:t>
      </w:r>
      <w:proofErr w:type="gramStart"/>
      <w:r w:rsidRPr="00555274">
        <w:rPr>
          <w:rFonts w:cs="Arial"/>
        </w:rPr>
        <w:t>…….</w:t>
      </w:r>
      <w:proofErr w:type="gramEnd"/>
      <w:r w:rsidRPr="00555274">
        <w:rPr>
          <w:rFonts w:eastAsia="Times New Roman" w:cs="Arial"/>
        </w:rPr>
        <w:t>.</w:t>
      </w:r>
    </w:p>
    <w:p w14:paraId="6285DAFA"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 xml:space="preserve">Inoltre, </w:t>
      </w:r>
      <w:r w:rsidRPr="00555274">
        <w:rPr>
          <w:rFonts w:eastAsia="Calibri" w:cs="Arial"/>
        </w:rPr>
        <w:t xml:space="preserve">nel caso in cui si ritenga che il trattamento sia stato svolto in violazione della normativa sulla protezione dei dati personali, è riconosciuto il diritto di presentare reclamo </w:t>
      </w:r>
      <w:r w:rsidRPr="00555274">
        <w:rPr>
          <w:rFonts w:eastAsia="Times New Roman" w:cs="Arial"/>
        </w:rPr>
        <w:t>all’Autorità Garante per la protezione dei dati personali, Piazza Venezia, 11 - 00187 - Roma.</w:t>
      </w:r>
    </w:p>
    <w:p w14:paraId="5D50965E" w14:textId="77777777" w:rsidR="00555274" w:rsidRPr="00555274" w:rsidRDefault="00555274" w:rsidP="00555274">
      <w:pPr>
        <w:spacing w:before="120" w:after="120" w:line="240" w:lineRule="auto"/>
        <w:rPr>
          <w:rFonts w:cs="Arial"/>
        </w:rPr>
      </w:pPr>
    </w:p>
    <w:sectPr w:rsidR="00555274" w:rsidRPr="00555274" w:rsidSect="0052663B">
      <w:headerReference w:type="even" r:id="rId12"/>
      <w:headerReference w:type="default" r:id="rId13"/>
      <w:footerReference w:type="even" r:id="rId14"/>
      <w:footerReference w:type="default" r:id="rId15"/>
      <w:headerReference w:type="first" r:id="rId16"/>
      <w:footerReference w:type="first" r:id="rId17"/>
      <w:pgSz w:w="11900" w:h="16840"/>
      <w:pgMar w:top="1440" w:right="1134" w:bottom="1440" w:left="1134"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2E9A" w14:textId="77777777" w:rsidR="00DD6E62" w:rsidRDefault="00DD6E62" w:rsidP="00530D73">
      <w:r>
        <w:separator/>
      </w:r>
    </w:p>
    <w:p w14:paraId="7F668549" w14:textId="77777777" w:rsidR="00DD6E62" w:rsidRDefault="00DD6E62"/>
  </w:endnote>
  <w:endnote w:type="continuationSeparator" w:id="0">
    <w:p w14:paraId="725B3CCD" w14:textId="77777777" w:rsidR="00DD6E62" w:rsidRDefault="00DD6E62" w:rsidP="00530D73">
      <w:r>
        <w:continuationSeparator/>
      </w:r>
    </w:p>
    <w:p w14:paraId="31387FF5" w14:textId="77777777" w:rsidR="00DD6E62" w:rsidRDefault="00DD6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39AF"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C7996B" w14:textId="77777777" w:rsidR="001A72F1" w:rsidRDefault="001A72F1"/>
  <w:p w14:paraId="3C55554D" w14:textId="77777777" w:rsidR="0011713D" w:rsidRDefault="00117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281"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04D6">
      <w:rPr>
        <w:rStyle w:val="Numeropagina"/>
        <w:noProof/>
      </w:rPr>
      <w:t>1</w:t>
    </w:r>
    <w:r>
      <w:rPr>
        <w:rStyle w:val="Numeropagina"/>
      </w:rPr>
      <w:fldChar w:fldCharType="end"/>
    </w:r>
  </w:p>
  <w:p w14:paraId="71BA9900" w14:textId="77777777" w:rsidR="001A72F1" w:rsidRDefault="001A72F1"/>
  <w:p w14:paraId="1E8C828C" w14:textId="77777777" w:rsidR="0011713D" w:rsidRDefault="00117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83A8" w14:textId="77777777" w:rsidR="00751821" w:rsidRDefault="007518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D587C" w14:textId="77777777" w:rsidR="00DD6E62" w:rsidRDefault="00DD6E62" w:rsidP="003A1F06">
      <w:pPr>
        <w:spacing w:after="0" w:line="240" w:lineRule="auto"/>
      </w:pPr>
      <w:r>
        <w:separator/>
      </w:r>
    </w:p>
  </w:footnote>
  <w:footnote w:type="continuationSeparator" w:id="0">
    <w:p w14:paraId="15407553" w14:textId="77777777" w:rsidR="00DD6E62" w:rsidRDefault="00DD6E62" w:rsidP="00530D73">
      <w:r>
        <w:continuationSeparator/>
      </w:r>
    </w:p>
    <w:p w14:paraId="64E1A886" w14:textId="77777777" w:rsidR="00DD6E62" w:rsidRDefault="00DD6E62"/>
  </w:footnote>
  <w:footnote w:id="1">
    <w:p w14:paraId="442E9D55" w14:textId="4DF66EEC" w:rsidR="00555274" w:rsidRPr="00555274" w:rsidRDefault="00555274" w:rsidP="00555274">
      <w:pPr>
        <w:pStyle w:val="Testonotaapidipagina"/>
        <w:spacing w:before="120" w:after="120"/>
        <w:rPr>
          <w:rFonts w:eastAsiaTheme="minorHAnsi" w:cs="Arial"/>
          <w:lang w:eastAsia="en-US"/>
        </w:rPr>
      </w:pPr>
      <w:r w:rsidRPr="00555274">
        <w:rPr>
          <w:rStyle w:val="Rimandonotaapidipagina"/>
          <w:rFonts w:cs="Arial"/>
        </w:rPr>
        <w:footnoteRef/>
      </w:r>
      <w:r w:rsidRPr="00555274">
        <w:rPr>
          <w:rFonts w:cs="Arial"/>
        </w:rPr>
        <w:t xml:space="preserve"> </w:t>
      </w:r>
      <w:r w:rsidRPr="00555274">
        <w:rPr>
          <w:rFonts w:eastAsiaTheme="minorHAnsi" w:cs="Arial"/>
          <w:lang w:eastAsia="en-US"/>
        </w:rPr>
        <w:t xml:space="preserve">Fermo restando che il </w:t>
      </w:r>
      <w:r>
        <w:rPr>
          <w:rFonts w:eastAsiaTheme="minorHAnsi" w:cs="Arial"/>
          <w:lang w:eastAsia="en-US"/>
        </w:rPr>
        <w:t>P</w:t>
      </w:r>
      <w:r w:rsidRPr="00555274">
        <w:rPr>
          <w:rFonts w:eastAsiaTheme="minorHAnsi" w:cs="Arial"/>
          <w:lang w:eastAsia="en-US"/>
        </w:rPr>
        <w:t xml:space="preserve">rotocollo ha natura aziendale e non contrattuale, nelle aziende che hanno normalmente la rappresentanza sindacale interna (industria), la presenza del sindacato è garantita attraverso il </w:t>
      </w:r>
      <w:r>
        <w:rPr>
          <w:rFonts w:eastAsiaTheme="minorHAnsi" w:cs="Arial"/>
          <w:lang w:eastAsia="en-US"/>
        </w:rPr>
        <w:t xml:space="preserve">RLS </w:t>
      </w:r>
      <w:r w:rsidRPr="00555274">
        <w:rPr>
          <w:rFonts w:eastAsiaTheme="minorHAnsi" w:cs="Arial"/>
          <w:lang w:eastAsia="en-US"/>
        </w:rPr>
        <w:t xml:space="preserve">o la </w:t>
      </w:r>
      <w:r>
        <w:rPr>
          <w:rFonts w:eastAsiaTheme="minorHAnsi" w:cs="Arial"/>
          <w:lang w:eastAsia="en-US"/>
        </w:rPr>
        <w:t>RSU</w:t>
      </w:r>
      <w:r w:rsidRPr="00555274">
        <w:rPr>
          <w:rFonts w:eastAsiaTheme="minorHAnsi" w:cs="Arial"/>
          <w:lang w:eastAsia="en-US"/>
        </w:rPr>
        <w:t xml:space="preserve">. In mancanza, attraverso una rappresentanza dei lavoratori (comma 1).  </w:t>
      </w:r>
    </w:p>
    <w:p w14:paraId="4B56B107" w14:textId="77777777" w:rsidR="00555274" w:rsidRPr="00555274" w:rsidRDefault="00555274" w:rsidP="00555274">
      <w:pPr>
        <w:pStyle w:val="Testonotaapidipagina"/>
        <w:spacing w:before="120" w:after="120"/>
        <w:rPr>
          <w:rFonts w:eastAsiaTheme="minorHAnsi" w:cs="Arial"/>
          <w:lang w:eastAsia="en-US"/>
        </w:rPr>
      </w:pPr>
      <w:r w:rsidRPr="00555274">
        <w:rPr>
          <w:rFonts w:eastAsiaTheme="minorHAnsi" w:cs="Arial"/>
          <w:lang w:eastAsia="en-US"/>
        </w:rPr>
        <w:t>Invece, nelle realtà in cui il normale sistema di relazioni sindacali si muove in ambito territoriale (artigianato, commercio, edilizia), la rappresentanza sindacale è individuata a tale livello (comma 2).</w:t>
      </w:r>
    </w:p>
    <w:p w14:paraId="57D229A4" w14:textId="77777777" w:rsidR="00555274" w:rsidRPr="00555274" w:rsidRDefault="00555274" w:rsidP="00555274">
      <w:pPr>
        <w:pStyle w:val="Testonotaapidipagina"/>
        <w:spacing w:before="120" w:after="120"/>
        <w:rPr>
          <w:rFonts w:eastAsiaTheme="minorHAnsi" w:cs="Arial"/>
          <w:lang w:eastAsia="en-US"/>
        </w:rPr>
      </w:pPr>
      <w:r w:rsidRPr="00555274">
        <w:rPr>
          <w:rFonts w:eastAsiaTheme="minorHAnsi" w:cs="Arial"/>
          <w:lang w:eastAsia="en-US"/>
        </w:rPr>
        <w:t xml:space="preserve">Dunque, occorre dare una lettura slegata dei due commi, come afferenti a due ipotesi totalmente differenti e non legate tra di loro. </w:t>
      </w:r>
    </w:p>
    <w:p w14:paraId="34945916" w14:textId="77777777" w:rsidR="00555274" w:rsidRDefault="00555274" w:rsidP="00555274">
      <w:pPr>
        <w:pStyle w:val="Testonotaapidipagina"/>
        <w:spacing w:before="120" w:after="120"/>
      </w:pPr>
      <w:r w:rsidRPr="00555274">
        <w:rPr>
          <w:rFonts w:eastAsiaTheme="minorHAnsi" w:cs="Arial"/>
          <w:lang w:eastAsia="en-US"/>
        </w:rPr>
        <w:t>Il terzo comma dell'art. 13 va invece interpretato nel senso che, laddove sorgano particolari situazioni (al livello territoriale o di categoria) tali da rendere necessario o opportuno un comitato ad hoc, le parti stipulanti l'accordo (quello nazionale, l'unico documento su base condivisa tra rappresentanze datoriali e sindacali, avendo quello aziendale natura unilaterale) potranno promuoverne la costituzione, eventualmente coinvolgendo le autorità sanitarie locali e gli altri soggetti istituzionali coinvolti nelle iniziative per il contrasto della diffusione del COVID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D9F0" w14:textId="77777777" w:rsidR="00751821" w:rsidRDefault="007518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7CC7" w14:textId="220802DA" w:rsidR="00C21677" w:rsidRDefault="00C21677">
    <w:r>
      <w:rPr>
        <w:noProof/>
      </w:rPr>
      <w:drawing>
        <wp:anchor distT="0" distB="0" distL="114300" distR="114300" simplePos="0" relativeHeight="251657216" behindDoc="1" locked="0" layoutInCell="1" allowOverlap="1" wp14:anchorId="54AB96E8" wp14:editId="55C92FAD">
          <wp:simplePos x="0" y="0"/>
          <wp:positionH relativeFrom="column">
            <wp:posOffset>-596900</wp:posOffset>
          </wp:positionH>
          <wp:positionV relativeFrom="paragraph">
            <wp:posOffset>91440</wp:posOffset>
          </wp:positionV>
          <wp:extent cx="6803390" cy="526415"/>
          <wp:effectExtent l="0" t="0" r="3810" b="0"/>
          <wp:wrapThrough wrapText="bothSides">
            <wp:wrapPolygon edited="0">
              <wp:start x="0" y="0"/>
              <wp:lineTo x="0" y="20844"/>
              <wp:lineTo x="21572" y="20844"/>
              <wp:lineTo x="21572" y="0"/>
              <wp:lineTo x="0" y="0"/>
            </wp:wrapPolygon>
          </wp:wrapThrough>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l="336" r="6800"/>
                  <a:stretch/>
                </pic:blipFill>
                <pic:spPr bwMode="auto">
                  <a:xfrm>
                    <a:off x="0" y="0"/>
                    <a:ext cx="6803390"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20D5" w14:textId="77777777" w:rsidR="00751821" w:rsidRDefault="007518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D65"/>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F62839"/>
    <w:multiLevelType w:val="hybridMultilevel"/>
    <w:tmpl w:val="B19299B0"/>
    <w:lvl w:ilvl="0" w:tplc="971810CC">
      <w:start w:val="5"/>
      <w:numFmt w:val="bullet"/>
      <w:lvlText w:val="-"/>
      <w:lvlJc w:val="left"/>
      <w:pPr>
        <w:ind w:left="720" w:hanging="360"/>
      </w:pPr>
      <w:rPr>
        <w:rFonts w:ascii="Garamond" w:eastAsia="Garamond" w:hAnsi="Garamond" w:cs="Garamond"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54382C"/>
    <w:multiLevelType w:val="multilevel"/>
    <w:tmpl w:val="1D04A660"/>
    <w:numStyleLink w:val="puntoelencosecondolivello"/>
  </w:abstractNum>
  <w:abstractNum w:abstractNumId="5" w15:restartNumberingAfterBreak="0">
    <w:nsid w:val="11104F52"/>
    <w:multiLevelType w:val="hybridMultilevel"/>
    <w:tmpl w:val="976450D0"/>
    <w:lvl w:ilvl="0" w:tplc="AED8195A">
      <w:start w:val="1"/>
      <w:numFmt w:val="lowerLetter"/>
      <w:lvlText w:val="%1."/>
      <w:lvlJc w:val="left"/>
      <w:pPr>
        <w:ind w:left="720" w:hanging="360"/>
      </w:pPr>
      <w:rPr>
        <w:rFonts w:ascii="Arial" w:hAnsi="Arial" w:cs="Aria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4D2F16"/>
    <w:multiLevelType w:val="hybridMultilevel"/>
    <w:tmpl w:val="68DEA5FC"/>
    <w:lvl w:ilvl="0" w:tplc="3D2660A4">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6932C1C"/>
    <w:multiLevelType w:val="hybridMultilevel"/>
    <w:tmpl w:val="1B366C46"/>
    <w:lvl w:ilvl="0" w:tplc="1406AB94">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AB766D"/>
    <w:multiLevelType w:val="hybridMultilevel"/>
    <w:tmpl w:val="D37CC118"/>
    <w:lvl w:ilvl="0" w:tplc="5E3CA52E">
      <w:start w:val="1"/>
      <w:numFmt w:val="decimal"/>
      <w:pStyle w:val="Titolo3"/>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9E722C"/>
    <w:multiLevelType w:val="multilevel"/>
    <w:tmpl w:val="1D04A660"/>
    <w:numStyleLink w:val="puntoelencosecondolivello"/>
  </w:abstractNum>
  <w:abstractNum w:abstractNumId="14" w15:restartNumberingAfterBreak="0">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790760F"/>
    <w:multiLevelType w:val="hybridMultilevel"/>
    <w:tmpl w:val="875AF0A6"/>
    <w:lvl w:ilvl="0" w:tplc="CD2E166C">
      <w:start w:val="1"/>
      <w:numFmt w:val="lowerLetter"/>
      <w:lvlText w:val="%1)"/>
      <w:lvlJc w:val="left"/>
      <w:pPr>
        <w:ind w:left="360" w:hanging="360"/>
      </w:pPr>
      <w:rPr>
        <w:rFonts w:hint="default"/>
        <w:i/>
        <w:iC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C4352A4"/>
    <w:multiLevelType w:val="hybridMultilevel"/>
    <w:tmpl w:val="B59CB6EC"/>
    <w:lvl w:ilvl="0" w:tplc="F042A51C">
      <w:start w:val="1"/>
      <w:numFmt w:val="lowerLetter"/>
      <w:lvlText w:val="%1)"/>
      <w:lvlJc w:val="left"/>
      <w:pPr>
        <w:ind w:left="360" w:hanging="360"/>
      </w:pPr>
      <w:rPr>
        <w:i/>
        <w:iCs/>
        <w:color w:val="00206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7FA28CB"/>
    <w:multiLevelType w:val="hybridMultilevel"/>
    <w:tmpl w:val="ED684724"/>
    <w:lvl w:ilvl="0" w:tplc="7674BCC2">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566DF3"/>
    <w:multiLevelType w:val="hybridMultilevel"/>
    <w:tmpl w:val="A614C5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D982773"/>
    <w:multiLevelType w:val="hybridMultilevel"/>
    <w:tmpl w:val="FECEC24E"/>
    <w:lvl w:ilvl="0" w:tplc="BDA87564">
      <w:start w:val="1"/>
      <w:numFmt w:val="bullet"/>
      <w:pStyle w:val="PUNTOELENCO"/>
      <w:lvlText w:val=""/>
      <w:lvlJc w:val="left"/>
      <w:pPr>
        <w:ind w:left="862" w:hanging="360"/>
      </w:pPr>
      <w:rPr>
        <w:rFonts w:ascii="Symbol" w:hAnsi="Symbol" w:hint="default"/>
        <w:color w:val="002060"/>
      </w:rPr>
    </w:lvl>
    <w:lvl w:ilvl="1" w:tplc="04100019" w:tentative="1">
      <w:start w:val="1"/>
      <w:numFmt w:val="bullet"/>
      <w:lvlText w:val="o"/>
      <w:lvlJc w:val="left"/>
      <w:pPr>
        <w:ind w:left="1582" w:hanging="360"/>
      </w:pPr>
      <w:rPr>
        <w:rFonts w:ascii="Courier New" w:hAnsi="Courier New" w:cs="Courier New" w:hint="default"/>
      </w:rPr>
    </w:lvl>
    <w:lvl w:ilvl="2" w:tplc="0410001B" w:tentative="1">
      <w:start w:val="1"/>
      <w:numFmt w:val="bullet"/>
      <w:lvlText w:val=""/>
      <w:lvlJc w:val="left"/>
      <w:pPr>
        <w:ind w:left="2302" w:hanging="360"/>
      </w:pPr>
      <w:rPr>
        <w:rFonts w:ascii="Wingdings" w:hAnsi="Wingdings" w:hint="default"/>
      </w:rPr>
    </w:lvl>
    <w:lvl w:ilvl="3" w:tplc="0410000F" w:tentative="1">
      <w:start w:val="1"/>
      <w:numFmt w:val="bullet"/>
      <w:lvlText w:val=""/>
      <w:lvlJc w:val="left"/>
      <w:pPr>
        <w:ind w:left="3022" w:hanging="360"/>
      </w:pPr>
      <w:rPr>
        <w:rFonts w:ascii="Symbol" w:hAnsi="Symbol" w:hint="default"/>
      </w:rPr>
    </w:lvl>
    <w:lvl w:ilvl="4" w:tplc="04100019" w:tentative="1">
      <w:start w:val="1"/>
      <w:numFmt w:val="bullet"/>
      <w:lvlText w:val="o"/>
      <w:lvlJc w:val="left"/>
      <w:pPr>
        <w:ind w:left="3742" w:hanging="360"/>
      </w:pPr>
      <w:rPr>
        <w:rFonts w:ascii="Courier New" w:hAnsi="Courier New" w:cs="Courier New" w:hint="default"/>
      </w:rPr>
    </w:lvl>
    <w:lvl w:ilvl="5" w:tplc="0410001B" w:tentative="1">
      <w:start w:val="1"/>
      <w:numFmt w:val="bullet"/>
      <w:lvlText w:val=""/>
      <w:lvlJc w:val="left"/>
      <w:pPr>
        <w:ind w:left="4462" w:hanging="360"/>
      </w:pPr>
      <w:rPr>
        <w:rFonts w:ascii="Wingdings" w:hAnsi="Wingdings" w:hint="default"/>
      </w:rPr>
    </w:lvl>
    <w:lvl w:ilvl="6" w:tplc="0410000F" w:tentative="1">
      <w:start w:val="1"/>
      <w:numFmt w:val="bullet"/>
      <w:lvlText w:val=""/>
      <w:lvlJc w:val="left"/>
      <w:pPr>
        <w:ind w:left="5182" w:hanging="360"/>
      </w:pPr>
      <w:rPr>
        <w:rFonts w:ascii="Symbol" w:hAnsi="Symbol" w:hint="default"/>
      </w:rPr>
    </w:lvl>
    <w:lvl w:ilvl="7" w:tplc="04100019" w:tentative="1">
      <w:start w:val="1"/>
      <w:numFmt w:val="bullet"/>
      <w:lvlText w:val="o"/>
      <w:lvlJc w:val="left"/>
      <w:pPr>
        <w:ind w:left="5902" w:hanging="360"/>
      </w:pPr>
      <w:rPr>
        <w:rFonts w:ascii="Courier New" w:hAnsi="Courier New" w:cs="Courier New" w:hint="default"/>
      </w:rPr>
    </w:lvl>
    <w:lvl w:ilvl="8" w:tplc="0410001B" w:tentative="1">
      <w:start w:val="1"/>
      <w:numFmt w:val="bullet"/>
      <w:lvlText w:val=""/>
      <w:lvlJc w:val="left"/>
      <w:pPr>
        <w:ind w:left="6622" w:hanging="360"/>
      </w:pPr>
      <w:rPr>
        <w:rFonts w:ascii="Wingdings" w:hAnsi="Wingdings" w:hint="default"/>
      </w:rPr>
    </w:lvl>
  </w:abstractNum>
  <w:abstractNum w:abstractNumId="22" w15:restartNumberingAfterBreak="0">
    <w:nsid w:val="43B8202A"/>
    <w:multiLevelType w:val="hybridMultilevel"/>
    <w:tmpl w:val="EE2A61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071357"/>
    <w:multiLevelType w:val="multilevel"/>
    <w:tmpl w:val="09242608"/>
    <w:lvl w:ilvl="0">
      <w:start w:val="1"/>
      <w:numFmt w:val="decimal"/>
      <w:pStyle w:val="Titolo2"/>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E986F1A"/>
    <w:multiLevelType w:val="hybridMultilevel"/>
    <w:tmpl w:val="1D04A660"/>
    <w:lvl w:ilvl="0" w:tplc="EE26B48E">
      <w:numFmt w:val="bullet"/>
      <w:lvlText w:val="-"/>
      <w:lvlJc w:val="left"/>
      <w:pPr>
        <w:ind w:left="757" w:hanging="360"/>
      </w:pPr>
      <w:rPr>
        <w:rFonts w:ascii="Arial" w:eastAsia="MS Mincho" w:hAnsi="Arial"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15:restartNumberingAfterBreak="0">
    <w:nsid w:val="55B30A80"/>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4F6DAD"/>
    <w:multiLevelType w:val="hybridMultilevel"/>
    <w:tmpl w:val="044425E0"/>
    <w:lvl w:ilvl="0" w:tplc="6A5836DC">
      <w:start w:val="1"/>
      <w:numFmt w:val="lowerLetter"/>
      <w:lvlText w:val="%1)"/>
      <w:lvlJc w:val="left"/>
      <w:pPr>
        <w:ind w:left="360" w:hanging="360"/>
      </w:pPr>
      <w:rPr>
        <w:i/>
        <w:iCs/>
        <w:color w:val="00206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1AA0E22"/>
    <w:multiLevelType w:val="multilevel"/>
    <w:tmpl w:val="1C22937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624B84"/>
    <w:multiLevelType w:val="hybridMultilevel"/>
    <w:tmpl w:val="B0F2E61E"/>
    <w:lvl w:ilvl="0" w:tplc="384A00D0">
      <w:start w:val="1"/>
      <w:numFmt w:val="bullet"/>
      <w:pStyle w:val="sottopuntielenco"/>
      <w:lvlText w:val="-"/>
      <w:lvlJc w:val="left"/>
      <w:pPr>
        <w:ind w:left="757" w:hanging="360"/>
      </w:pPr>
      <w:rPr>
        <w:rFonts w:ascii="Arial" w:eastAsia="MS Mincho" w:hAnsi="Arial" w:cs="Arial" w:hint="default"/>
      </w:rPr>
    </w:lvl>
    <w:lvl w:ilvl="1" w:tplc="70EEEA58" w:tentative="1">
      <w:start w:val="1"/>
      <w:numFmt w:val="bullet"/>
      <w:lvlText w:val="o"/>
      <w:lvlJc w:val="left"/>
      <w:pPr>
        <w:ind w:left="1477" w:hanging="360"/>
      </w:pPr>
      <w:rPr>
        <w:rFonts w:ascii="Courier New" w:hAnsi="Courier New" w:cs="Courier New" w:hint="default"/>
      </w:rPr>
    </w:lvl>
    <w:lvl w:ilvl="2" w:tplc="F7C600A0" w:tentative="1">
      <w:start w:val="1"/>
      <w:numFmt w:val="bullet"/>
      <w:lvlText w:val=""/>
      <w:lvlJc w:val="left"/>
      <w:pPr>
        <w:ind w:left="2197" w:hanging="360"/>
      </w:pPr>
      <w:rPr>
        <w:rFonts w:ascii="Wingdings" w:hAnsi="Wingdings" w:hint="default"/>
      </w:rPr>
    </w:lvl>
    <w:lvl w:ilvl="3" w:tplc="334EBE6A" w:tentative="1">
      <w:start w:val="1"/>
      <w:numFmt w:val="bullet"/>
      <w:lvlText w:val=""/>
      <w:lvlJc w:val="left"/>
      <w:pPr>
        <w:ind w:left="2917" w:hanging="360"/>
      </w:pPr>
      <w:rPr>
        <w:rFonts w:ascii="Symbol" w:hAnsi="Symbol" w:hint="default"/>
      </w:rPr>
    </w:lvl>
    <w:lvl w:ilvl="4" w:tplc="581231F2" w:tentative="1">
      <w:start w:val="1"/>
      <w:numFmt w:val="bullet"/>
      <w:lvlText w:val="o"/>
      <w:lvlJc w:val="left"/>
      <w:pPr>
        <w:ind w:left="3637" w:hanging="360"/>
      </w:pPr>
      <w:rPr>
        <w:rFonts w:ascii="Courier New" w:hAnsi="Courier New" w:cs="Courier New" w:hint="default"/>
      </w:rPr>
    </w:lvl>
    <w:lvl w:ilvl="5" w:tplc="9CE6CC8A" w:tentative="1">
      <w:start w:val="1"/>
      <w:numFmt w:val="bullet"/>
      <w:lvlText w:val=""/>
      <w:lvlJc w:val="left"/>
      <w:pPr>
        <w:ind w:left="4357" w:hanging="360"/>
      </w:pPr>
      <w:rPr>
        <w:rFonts w:ascii="Wingdings" w:hAnsi="Wingdings" w:hint="default"/>
      </w:rPr>
    </w:lvl>
    <w:lvl w:ilvl="6" w:tplc="4FC83340" w:tentative="1">
      <w:start w:val="1"/>
      <w:numFmt w:val="bullet"/>
      <w:lvlText w:val=""/>
      <w:lvlJc w:val="left"/>
      <w:pPr>
        <w:ind w:left="5077" w:hanging="360"/>
      </w:pPr>
      <w:rPr>
        <w:rFonts w:ascii="Symbol" w:hAnsi="Symbol" w:hint="default"/>
      </w:rPr>
    </w:lvl>
    <w:lvl w:ilvl="7" w:tplc="6CEC18F0" w:tentative="1">
      <w:start w:val="1"/>
      <w:numFmt w:val="bullet"/>
      <w:lvlText w:val="o"/>
      <w:lvlJc w:val="left"/>
      <w:pPr>
        <w:ind w:left="5797" w:hanging="360"/>
      </w:pPr>
      <w:rPr>
        <w:rFonts w:ascii="Courier New" w:hAnsi="Courier New" w:cs="Courier New" w:hint="default"/>
      </w:rPr>
    </w:lvl>
    <w:lvl w:ilvl="8" w:tplc="38C2F4BA" w:tentative="1">
      <w:start w:val="1"/>
      <w:numFmt w:val="bullet"/>
      <w:lvlText w:val=""/>
      <w:lvlJc w:val="left"/>
      <w:pPr>
        <w:ind w:left="6517" w:hanging="360"/>
      </w:pPr>
      <w:rPr>
        <w:rFonts w:ascii="Wingdings" w:hAnsi="Wingdings" w:hint="default"/>
      </w:rPr>
    </w:lvl>
  </w:abstractNum>
  <w:abstractNum w:abstractNumId="29" w15:restartNumberingAfterBreak="0">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846994"/>
    <w:multiLevelType w:val="multilevel"/>
    <w:tmpl w:val="1D04A660"/>
    <w:styleLink w:val="puntoelencosecondolivello"/>
    <w:lvl w:ilvl="0">
      <w:numFmt w:val="bullet"/>
      <w:lvlText w:val="-"/>
      <w:lvlJc w:val="left"/>
      <w:pPr>
        <w:ind w:left="757" w:hanging="360"/>
      </w:pPr>
      <w:rPr>
        <w:rFonts w:ascii="Arial" w:hAnsi="Arial"/>
        <w:color w:val="808080" w:themeColor="background1" w:themeShade="80"/>
        <w:sz w:val="24"/>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32" w15:restartNumberingAfterBreak="0">
    <w:nsid w:val="6B685204"/>
    <w:multiLevelType w:val="multilevel"/>
    <w:tmpl w:val="C0EEDFE4"/>
    <w:styleLink w:val="Stile1"/>
    <w:lvl w:ilvl="0">
      <w:start w:val="1"/>
      <w:numFmt w:val="decimal"/>
      <w:lvlText w:val="%1"/>
      <w:lvlJc w:val="left"/>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3" w15:restartNumberingAfterBreak="0">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0881693">
    <w:abstractNumId w:val="21"/>
  </w:num>
  <w:num w:numId="2" w16cid:durableId="859126641">
    <w:abstractNumId w:val="28"/>
  </w:num>
  <w:num w:numId="3" w16cid:durableId="2037778212">
    <w:abstractNumId w:val="27"/>
  </w:num>
  <w:num w:numId="4" w16cid:durableId="617487028">
    <w:abstractNumId w:val="24"/>
  </w:num>
  <w:num w:numId="5" w16cid:durableId="2102138956">
    <w:abstractNumId w:val="23"/>
  </w:num>
  <w:num w:numId="6" w16cid:durableId="1887643617">
    <w:abstractNumId w:val="32"/>
  </w:num>
  <w:num w:numId="7" w16cid:durableId="1167676368">
    <w:abstractNumId w:val="12"/>
  </w:num>
  <w:num w:numId="8" w16cid:durableId="2105875961">
    <w:abstractNumId w:val="31"/>
  </w:num>
  <w:num w:numId="9" w16cid:durableId="1848013451">
    <w:abstractNumId w:val="4"/>
  </w:num>
  <w:num w:numId="10" w16cid:durableId="1726172710">
    <w:abstractNumId w:val="13"/>
  </w:num>
  <w:num w:numId="11" w16cid:durableId="1001809488">
    <w:abstractNumId w:val="12"/>
  </w:num>
  <w:num w:numId="12" w16cid:durableId="2067410938">
    <w:abstractNumId w:val="20"/>
  </w:num>
  <w:num w:numId="13" w16cid:durableId="2103182526">
    <w:abstractNumId w:val="26"/>
  </w:num>
  <w:num w:numId="14" w16cid:durableId="771122827">
    <w:abstractNumId w:val="17"/>
  </w:num>
  <w:num w:numId="15" w16cid:durableId="285476098">
    <w:abstractNumId w:val="7"/>
  </w:num>
  <w:num w:numId="16" w16cid:durableId="245769788">
    <w:abstractNumId w:val="6"/>
  </w:num>
  <w:num w:numId="17" w16cid:durableId="462693277">
    <w:abstractNumId w:val="16"/>
  </w:num>
  <w:num w:numId="18" w16cid:durableId="1281911668">
    <w:abstractNumId w:val="1"/>
  </w:num>
  <w:num w:numId="19" w16cid:durableId="133833775">
    <w:abstractNumId w:val="0"/>
  </w:num>
  <w:num w:numId="20" w16cid:durableId="1202091019">
    <w:abstractNumId w:val="33"/>
  </w:num>
  <w:num w:numId="21" w16cid:durableId="214854718">
    <w:abstractNumId w:val="14"/>
  </w:num>
  <w:num w:numId="22" w16cid:durableId="1240410000">
    <w:abstractNumId w:val="19"/>
  </w:num>
  <w:num w:numId="23" w16cid:durableId="201554738">
    <w:abstractNumId w:val="29"/>
  </w:num>
  <w:num w:numId="24" w16cid:durableId="1900096386">
    <w:abstractNumId w:val="9"/>
  </w:num>
  <w:num w:numId="25" w16cid:durableId="1240484979">
    <w:abstractNumId w:val="30"/>
  </w:num>
  <w:num w:numId="26" w16cid:durableId="698942433">
    <w:abstractNumId w:val="2"/>
  </w:num>
  <w:num w:numId="27" w16cid:durableId="2024166576">
    <w:abstractNumId w:val="11"/>
  </w:num>
  <w:num w:numId="28" w16cid:durableId="940142296">
    <w:abstractNumId w:val="8"/>
  </w:num>
  <w:num w:numId="29" w16cid:durableId="768549635">
    <w:abstractNumId w:val="10"/>
  </w:num>
  <w:num w:numId="30" w16cid:durableId="1650935847">
    <w:abstractNumId w:val="15"/>
  </w:num>
  <w:num w:numId="31" w16cid:durableId="1390689187">
    <w:abstractNumId w:val="34"/>
  </w:num>
  <w:num w:numId="32" w16cid:durableId="744061892">
    <w:abstractNumId w:val="25"/>
  </w:num>
  <w:num w:numId="33" w16cid:durableId="1844271870">
    <w:abstractNumId w:val="22"/>
  </w:num>
  <w:num w:numId="34" w16cid:durableId="173154839">
    <w:abstractNumId w:val="3"/>
  </w:num>
  <w:num w:numId="35" w16cid:durableId="325397761">
    <w:abstractNumId w:val="18"/>
  </w:num>
  <w:num w:numId="36" w16cid:durableId="112388820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55"/>
    <w:rsid w:val="00006CCE"/>
    <w:rsid w:val="000108E7"/>
    <w:rsid w:val="000211B6"/>
    <w:rsid w:val="0003413A"/>
    <w:rsid w:val="000349A4"/>
    <w:rsid w:val="000420AC"/>
    <w:rsid w:val="00066B4F"/>
    <w:rsid w:val="00076018"/>
    <w:rsid w:val="00077F8B"/>
    <w:rsid w:val="000832CC"/>
    <w:rsid w:val="000907BA"/>
    <w:rsid w:val="000B513A"/>
    <w:rsid w:val="000B63CE"/>
    <w:rsid w:val="000F0048"/>
    <w:rsid w:val="000F2DC0"/>
    <w:rsid w:val="00113EB2"/>
    <w:rsid w:val="001165F7"/>
    <w:rsid w:val="0011713D"/>
    <w:rsid w:val="00120910"/>
    <w:rsid w:val="001279A2"/>
    <w:rsid w:val="001528CD"/>
    <w:rsid w:val="00167A05"/>
    <w:rsid w:val="00170C9C"/>
    <w:rsid w:val="001750C1"/>
    <w:rsid w:val="001A6F47"/>
    <w:rsid w:val="001A72F1"/>
    <w:rsid w:val="001D023F"/>
    <w:rsid w:val="001D2455"/>
    <w:rsid w:val="002364DF"/>
    <w:rsid w:val="002568DD"/>
    <w:rsid w:val="00265879"/>
    <w:rsid w:val="00277F86"/>
    <w:rsid w:val="00294628"/>
    <w:rsid w:val="002F007D"/>
    <w:rsid w:val="002F3F05"/>
    <w:rsid w:val="002F563F"/>
    <w:rsid w:val="0030396B"/>
    <w:rsid w:val="00312700"/>
    <w:rsid w:val="00315AA7"/>
    <w:rsid w:val="00367614"/>
    <w:rsid w:val="00372A33"/>
    <w:rsid w:val="0037318D"/>
    <w:rsid w:val="003973B7"/>
    <w:rsid w:val="003A03E4"/>
    <w:rsid w:val="003A1F06"/>
    <w:rsid w:val="003C7E28"/>
    <w:rsid w:val="00403EAA"/>
    <w:rsid w:val="00422B16"/>
    <w:rsid w:val="004336E4"/>
    <w:rsid w:val="0043672E"/>
    <w:rsid w:val="00452FB5"/>
    <w:rsid w:val="00455BE4"/>
    <w:rsid w:val="00470C46"/>
    <w:rsid w:val="00485DB5"/>
    <w:rsid w:val="004C60F3"/>
    <w:rsid w:val="004C643E"/>
    <w:rsid w:val="004D73FD"/>
    <w:rsid w:val="004E4701"/>
    <w:rsid w:val="005204D6"/>
    <w:rsid w:val="0052663B"/>
    <w:rsid w:val="00530D73"/>
    <w:rsid w:val="00550934"/>
    <w:rsid w:val="00555274"/>
    <w:rsid w:val="0057199B"/>
    <w:rsid w:val="00597BA2"/>
    <w:rsid w:val="0060039C"/>
    <w:rsid w:val="00641E7F"/>
    <w:rsid w:val="00664D6B"/>
    <w:rsid w:val="006A39B4"/>
    <w:rsid w:val="006D67EC"/>
    <w:rsid w:val="006E606E"/>
    <w:rsid w:val="0070457D"/>
    <w:rsid w:val="00705477"/>
    <w:rsid w:val="00711DEF"/>
    <w:rsid w:val="00717A9E"/>
    <w:rsid w:val="00751821"/>
    <w:rsid w:val="007A20B8"/>
    <w:rsid w:val="007C5B21"/>
    <w:rsid w:val="007C7B1B"/>
    <w:rsid w:val="007D7BA8"/>
    <w:rsid w:val="007E4F49"/>
    <w:rsid w:val="007F61E1"/>
    <w:rsid w:val="007F63A1"/>
    <w:rsid w:val="00800BC3"/>
    <w:rsid w:val="00805141"/>
    <w:rsid w:val="0081640E"/>
    <w:rsid w:val="00817414"/>
    <w:rsid w:val="0084155C"/>
    <w:rsid w:val="008513DD"/>
    <w:rsid w:val="008523BC"/>
    <w:rsid w:val="00882B7F"/>
    <w:rsid w:val="008B13A7"/>
    <w:rsid w:val="008B2C65"/>
    <w:rsid w:val="008D210D"/>
    <w:rsid w:val="008D2CBF"/>
    <w:rsid w:val="008D47DD"/>
    <w:rsid w:val="0092358B"/>
    <w:rsid w:val="009726FC"/>
    <w:rsid w:val="00982BB3"/>
    <w:rsid w:val="009A389A"/>
    <w:rsid w:val="009A5245"/>
    <w:rsid w:val="009D67AB"/>
    <w:rsid w:val="009E4B46"/>
    <w:rsid w:val="00A1378D"/>
    <w:rsid w:val="00A41D26"/>
    <w:rsid w:val="00A51AF7"/>
    <w:rsid w:val="00A64B32"/>
    <w:rsid w:val="00A84A6F"/>
    <w:rsid w:val="00A84A80"/>
    <w:rsid w:val="00A91813"/>
    <w:rsid w:val="00A9627D"/>
    <w:rsid w:val="00A966B1"/>
    <w:rsid w:val="00AA4AE5"/>
    <w:rsid w:val="00AB3E10"/>
    <w:rsid w:val="00AC6564"/>
    <w:rsid w:val="00AF01B8"/>
    <w:rsid w:val="00AF6CDA"/>
    <w:rsid w:val="00B02D3B"/>
    <w:rsid w:val="00B153AD"/>
    <w:rsid w:val="00B36CF5"/>
    <w:rsid w:val="00B37801"/>
    <w:rsid w:val="00B66D90"/>
    <w:rsid w:val="00B95499"/>
    <w:rsid w:val="00BA1B8C"/>
    <w:rsid w:val="00BA4F7B"/>
    <w:rsid w:val="00BB3A4B"/>
    <w:rsid w:val="00BB602F"/>
    <w:rsid w:val="00BC1890"/>
    <w:rsid w:val="00BE5377"/>
    <w:rsid w:val="00C21677"/>
    <w:rsid w:val="00C51B76"/>
    <w:rsid w:val="00C72EB4"/>
    <w:rsid w:val="00CA3D49"/>
    <w:rsid w:val="00CB5597"/>
    <w:rsid w:val="00CE15C6"/>
    <w:rsid w:val="00CE7BCF"/>
    <w:rsid w:val="00CF11CC"/>
    <w:rsid w:val="00CF3289"/>
    <w:rsid w:val="00D33ECF"/>
    <w:rsid w:val="00D44AAF"/>
    <w:rsid w:val="00D624D6"/>
    <w:rsid w:val="00D82EF6"/>
    <w:rsid w:val="00D9130D"/>
    <w:rsid w:val="00DA2C6A"/>
    <w:rsid w:val="00DA5E5D"/>
    <w:rsid w:val="00DD6E62"/>
    <w:rsid w:val="00DE2F25"/>
    <w:rsid w:val="00E01578"/>
    <w:rsid w:val="00E12F6C"/>
    <w:rsid w:val="00E157E3"/>
    <w:rsid w:val="00E24B2D"/>
    <w:rsid w:val="00E40E0D"/>
    <w:rsid w:val="00E424A2"/>
    <w:rsid w:val="00E541FD"/>
    <w:rsid w:val="00E55836"/>
    <w:rsid w:val="00E562B0"/>
    <w:rsid w:val="00E7067D"/>
    <w:rsid w:val="00E8665B"/>
    <w:rsid w:val="00EB0B2C"/>
    <w:rsid w:val="00EC7B55"/>
    <w:rsid w:val="00F11893"/>
    <w:rsid w:val="00F25CA6"/>
    <w:rsid w:val="00F317AA"/>
    <w:rsid w:val="00F473DB"/>
    <w:rsid w:val="00F55ADA"/>
    <w:rsid w:val="00FA1D78"/>
    <w:rsid w:val="00FB29DD"/>
    <w:rsid w:val="00FC7731"/>
    <w:rsid w:val="00FE4FDC"/>
    <w:rsid w:val="00FF2CA2"/>
    <w:rsid w:val="00FF72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BCE527"/>
  <w14:defaultImageDpi w14:val="300"/>
  <w15:chartTrackingRefBased/>
  <w15:docId w15:val="{0358FD66-A4F5-2B46-9768-897A7C0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pPr>
        <w:spacing w:after="240"/>
        <w:ind w:lef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40"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1D78"/>
    <w:pPr>
      <w:spacing w:line="276" w:lineRule="auto"/>
      <w:ind w:left="0"/>
      <w:jc w:val="both"/>
    </w:pPr>
    <w:rPr>
      <w:rFonts w:ascii="Arial" w:hAnsi="Arial"/>
      <w:color w:val="3B3838" w:themeColor="background2" w:themeShade="40"/>
      <w:sz w:val="24"/>
      <w:szCs w:val="24"/>
    </w:rPr>
  </w:style>
  <w:style w:type="paragraph" w:styleId="Titolo1">
    <w:name w:val="heading 1"/>
    <w:aliases w:val="TITOLO DI COPERTINA"/>
    <w:basedOn w:val="Normale"/>
    <w:next w:val="Normale"/>
    <w:link w:val="Titolo1Carattere"/>
    <w:uiPriority w:val="9"/>
    <w:qFormat/>
    <w:rsid w:val="00170C9C"/>
    <w:pPr>
      <w:keepNext/>
      <w:keepLines/>
      <w:spacing w:before="240"/>
      <w:jc w:val="center"/>
      <w:outlineLvl w:val="0"/>
    </w:pPr>
    <w:rPr>
      <w:rFonts w:eastAsiaTheme="majorEastAsia" w:cstheme="majorBidi"/>
      <w:color w:val="202C4E"/>
      <w:sz w:val="44"/>
      <w:szCs w:val="32"/>
    </w:rPr>
  </w:style>
  <w:style w:type="paragraph" w:styleId="Titolo2">
    <w:name w:val="heading 2"/>
    <w:aliases w:val="TITOLO PARAGRAFO"/>
    <w:next w:val="Normale"/>
    <w:link w:val="Titolo2Carattere"/>
    <w:uiPriority w:val="9"/>
    <w:unhideWhenUsed/>
    <w:qFormat/>
    <w:rsid w:val="0037318D"/>
    <w:pPr>
      <w:keepNext/>
      <w:keepLines/>
      <w:numPr>
        <w:numId w:val="5"/>
      </w:numPr>
      <w:tabs>
        <w:tab w:val="left" w:pos="113"/>
      </w:tabs>
      <w:ind w:left="0" w:firstLine="0"/>
      <w:outlineLvl w:val="1"/>
    </w:pPr>
    <w:rPr>
      <w:rFonts w:ascii="Arial" w:eastAsiaTheme="majorEastAsia" w:hAnsi="Arial" w:cstheme="majorBidi"/>
      <w:color w:val="202C4E"/>
      <w:sz w:val="32"/>
      <w:szCs w:val="26"/>
    </w:rPr>
  </w:style>
  <w:style w:type="paragraph" w:styleId="Titolo3">
    <w:name w:val="heading 3"/>
    <w:aliases w:val="TITOLO Sottoparagrafo"/>
    <w:next w:val="Normale"/>
    <w:link w:val="Titolo3Carattere"/>
    <w:uiPriority w:val="9"/>
    <w:unhideWhenUsed/>
    <w:qFormat/>
    <w:rsid w:val="0052663B"/>
    <w:pPr>
      <w:numPr>
        <w:numId w:val="7"/>
      </w:numPr>
      <w:spacing w:before="40"/>
      <w:outlineLvl w:val="2"/>
    </w:pPr>
    <w:rPr>
      <w:rFonts w:ascii="Arial" w:eastAsiaTheme="majorEastAsia" w:hAnsi="Arial" w:cstheme="majorBidi"/>
      <w:b/>
      <w:color w:val="202C4E"/>
      <w:sz w:val="22"/>
      <w:szCs w:val="24"/>
    </w:rPr>
  </w:style>
  <w:style w:type="paragraph" w:styleId="Titolo4">
    <w:name w:val="heading 4"/>
    <w:basedOn w:val="Normale"/>
    <w:next w:val="Normale"/>
    <w:link w:val="Titolo4Carattere"/>
    <w:uiPriority w:val="9"/>
    <w:unhideWhenUsed/>
    <w:qFormat/>
    <w:rsid w:val="000F2DC0"/>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F2DC0"/>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F2DC0"/>
    <w:pPr>
      <w:keepNext/>
      <w:keepLines/>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0F2DC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F2D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F2D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2455"/>
    <w:rPr>
      <w:rFonts w:ascii="Lucida Grande" w:hAnsi="Lucida Grande"/>
      <w:sz w:val="18"/>
      <w:szCs w:val="18"/>
    </w:rPr>
  </w:style>
  <w:style w:type="character" w:customStyle="1" w:styleId="TestofumettoCarattere">
    <w:name w:val="Testo fumetto Carattere"/>
    <w:link w:val="Testofumetto"/>
    <w:uiPriority w:val="99"/>
    <w:semiHidden/>
    <w:rsid w:val="001D2455"/>
    <w:rPr>
      <w:rFonts w:ascii="Lucida Grande" w:hAnsi="Lucida Grande"/>
      <w:sz w:val="18"/>
      <w:szCs w:val="18"/>
    </w:rPr>
  </w:style>
  <w:style w:type="paragraph" w:styleId="Intestazione">
    <w:name w:val="header"/>
    <w:basedOn w:val="Normale"/>
    <w:link w:val="IntestazioneCarattere"/>
    <w:uiPriority w:val="99"/>
    <w:unhideWhenUsed/>
    <w:rsid w:val="00C2167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21677"/>
    <w:rPr>
      <w:rFonts w:ascii="Arial" w:hAnsi="Arial"/>
      <w:color w:val="767171" w:themeColor="background2" w:themeShade="80"/>
      <w:sz w:val="22"/>
      <w:szCs w:val="24"/>
    </w:rPr>
  </w:style>
  <w:style w:type="paragraph" w:styleId="Pidipagina">
    <w:name w:val="footer"/>
    <w:basedOn w:val="Normale"/>
    <w:link w:val="PidipaginaCarattere"/>
    <w:uiPriority w:val="99"/>
    <w:unhideWhenUsed/>
    <w:rsid w:val="00C2167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21677"/>
    <w:rPr>
      <w:rFonts w:ascii="Arial" w:hAnsi="Arial"/>
      <w:color w:val="767171" w:themeColor="background2" w:themeShade="80"/>
      <w:sz w:val="22"/>
      <w:szCs w:val="24"/>
    </w:rPr>
  </w:style>
  <w:style w:type="character" w:styleId="Numeropagina">
    <w:name w:val="page number"/>
    <w:basedOn w:val="Carpredefinitoparagrafo"/>
    <w:uiPriority w:val="99"/>
    <w:semiHidden/>
    <w:unhideWhenUsed/>
    <w:rsid w:val="000B513A"/>
  </w:style>
  <w:style w:type="character" w:customStyle="1" w:styleId="TITOLOPAPER">
    <w:name w:val="TITOLO PAPER"/>
    <w:uiPriority w:val="1"/>
    <w:qFormat/>
    <w:rsid w:val="000F2DC0"/>
    <w:rPr>
      <w:rFonts w:ascii="Arial" w:hAnsi="Arial"/>
      <w:b w:val="0"/>
      <w:i w:val="0"/>
      <w:caps w:val="0"/>
      <w:smallCaps w:val="0"/>
      <w:strike w:val="0"/>
      <w:dstrike w:val="0"/>
      <w:vanish w:val="0"/>
      <w:color w:val="2F5496" w:themeColor="accent1" w:themeShade="BF"/>
      <w:sz w:val="44"/>
      <w:szCs w:val="44"/>
      <w:vertAlign w:val="baseline"/>
    </w:rPr>
  </w:style>
  <w:style w:type="character" w:styleId="Enfasigrassetto">
    <w:name w:val="Strong"/>
    <w:basedOn w:val="Carpredefinitoparagrafo"/>
    <w:uiPriority w:val="22"/>
    <w:qFormat/>
    <w:rsid w:val="004E4701"/>
    <w:rPr>
      <w:b/>
      <w:bCs/>
    </w:rPr>
  </w:style>
  <w:style w:type="paragraph" w:styleId="Titolosommario">
    <w:name w:val="TOC Heading"/>
    <w:basedOn w:val="Titolo1"/>
    <w:next w:val="Normale"/>
    <w:uiPriority w:val="39"/>
    <w:unhideWhenUsed/>
    <w:qFormat/>
    <w:rsid w:val="00D624D6"/>
    <w:pPr>
      <w:spacing w:before="480" w:after="0"/>
      <w:outlineLvl w:val="9"/>
    </w:pPr>
    <w:rPr>
      <w:rFonts w:asciiTheme="majorHAnsi" w:hAnsiTheme="majorHAnsi"/>
      <w:bCs/>
      <w:caps/>
      <w:sz w:val="28"/>
      <w:szCs w:val="28"/>
    </w:rPr>
  </w:style>
  <w:style w:type="character" w:customStyle="1" w:styleId="Titolo1Carattere">
    <w:name w:val="Titolo 1 Carattere"/>
    <w:aliases w:val="TITOLO DI COPERTINA Carattere"/>
    <w:basedOn w:val="Carpredefinitoparagrafo"/>
    <w:link w:val="Titolo1"/>
    <w:uiPriority w:val="9"/>
    <w:rsid w:val="00170C9C"/>
    <w:rPr>
      <w:rFonts w:ascii="Arial" w:eastAsiaTheme="majorEastAsia" w:hAnsi="Arial" w:cstheme="majorBidi"/>
      <w:color w:val="202C4E"/>
      <w:sz w:val="44"/>
      <w:szCs w:val="32"/>
    </w:rPr>
  </w:style>
  <w:style w:type="paragraph" w:customStyle="1" w:styleId="DATA">
    <w:name w:val="DATA"/>
    <w:basedOn w:val="Normale"/>
    <w:qFormat/>
    <w:rsid w:val="001A6F47"/>
    <w:pPr>
      <w:jc w:val="center"/>
    </w:pPr>
    <w:rPr>
      <w:rFonts w:asciiTheme="minorBidi" w:hAnsiTheme="minorBidi"/>
      <w:color w:val="1F3864" w:themeColor="accent1" w:themeShade="80"/>
    </w:rPr>
  </w:style>
  <w:style w:type="paragraph" w:styleId="Sommario2">
    <w:name w:val="toc 2"/>
    <w:aliases w:val="SOTTOPARAGRAFI"/>
    <w:basedOn w:val="Normale"/>
    <w:next w:val="Normale"/>
    <w:autoRedefine/>
    <w:uiPriority w:val="39"/>
    <w:unhideWhenUsed/>
    <w:rsid w:val="002568DD"/>
    <w:pPr>
      <w:spacing w:before="240" w:after="0"/>
      <w:jc w:val="left"/>
    </w:pPr>
    <w:rPr>
      <w:rFonts w:asciiTheme="minorHAnsi" w:hAnsiTheme="minorHAnsi" w:cstheme="minorHAnsi"/>
      <w:b/>
      <w:bCs/>
    </w:rPr>
  </w:style>
  <w:style w:type="paragraph" w:styleId="Sommario1">
    <w:name w:val="toc 1"/>
    <w:aliases w:val="ELENCO"/>
    <w:basedOn w:val="Normale"/>
    <w:next w:val="Normale"/>
    <w:autoRedefine/>
    <w:uiPriority w:val="39"/>
    <w:unhideWhenUsed/>
    <w:rsid w:val="00170C9C"/>
    <w:pPr>
      <w:tabs>
        <w:tab w:val="right" w:pos="9622"/>
      </w:tabs>
      <w:spacing w:before="360" w:after="0"/>
      <w:jc w:val="left"/>
    </w:pPr>
    <w:rPr>
      <w:rFonts w:cstheme="majorHAnsi"/>
      <w:b/>
      <w:bCs/>
      <w:noProof/>
      <w:color w:val="1F3864" w:themeColor="accent1" w:themeShade="80"/>
      <w:szCs w:val="28"/>
    </w:rPr>
  </w:style>
  <w:style w:type="paragraph" w:styleId="Sommario3">
    <w:name w:val="toc 3"/>
    <w:aliases w:val="SOTTOTITOLO DI CAPITOLO"/>
    <w:basedOn w:val="Normale"/>
    <w:next w:val="Normale"/>
    <w:autoRedefine/>
    <w:uiPriority w:val="39"/>
    <w:unhideWhenUsed/>
    <w:rsid w:val="002568DD"/>
    <w:pPr>
      <w:spacing w:after="0"/>
      <w:ind w:left="220"/>
      <w:jc w:val="left"/>
    </w:pPr>
    <w:rPr>
      <w:rFonts w:asciiTheme="minorHAnsi" w:hAnsiTheme="minorHAnsi" w:cstheme="minorHAnsi"/>
    </w:rPr>
  </w:style>
  <w:style w:type="character" w:styleId="Collegamentoipertestuale">
    <w:name w:val="Hyperlink"/>
    <w:basedOn w:val="Carpredefinitoparagrafo"/>
    <w:uiPriority w:val="99"/>
    <w:unhideWhenUsed/>
    <w:rsid w:val="00D624D6"/>
    <w:rPr>
      <w:color w:val="0563C1" w:themeColor="hyperlink"/>
      <w:u w:val="single"/>
    </w:rPr>
  </w:style>
  <w:style w:type="character" w:customStyle="1" w:styleId="Titolo2Carattere">
    <w:name w:val="Titolo 2 Carattere"/>
    <w:aliases w:val="TITOLO PARAGRAFO Carattere"/>
    <w:basedOn w:val="Carpredefinitoparagrafo"/>
    <w:link w:val="Titolo2"/>
    <w:uiPriority w:val="9"/>
    <w:rsid w:val="0037318D"/>
    <w:rPr>
      <w:rFonts w:ascii="Arial" w:eastAsiaTheme="majorEastAsia" w:hAnsi="Arial" w:cstheme="majorBidi"/>
      <w:color w:val="202C4E"/>
      <w:sz w:val="32"/>
      <w:szCs w:val="26"/>
    </w:rPr>
  </w:style>
  <w:style w:type="paragraph" w:customStyle="1" w:styleId="PUNTOELENCO">
    <w:name w:val="PUNTO ELENCO"/>
    <w:basedOn w:val="Normale"/>
    <w:qFormat/>
    <w:rsid w:val="0052663B"/>
    <w:pPr>
      <w:numPr>
        <w:numId w:val="1"/>
      </w:numPr>
      <w:spacing w:after="480"/>
      <w:ind w:left="397" w:hanging="397"/>
      <w:contextualSpacing/>
    </w:pPr>
  </w:style>
  <w:style w:type="character" w:customStyle="1" w:styleId="Titolo3Carattere">
    <w:name w:val="Titolo 3 Carattere"/>
    <w:aliases w:val="TITOLO Sottoparagrafo Carattere"/>
    <w:basedOn w:val="Carpredefinitoparagrafo"/>
    <w:link w:val="Titolo3"/>
    <w:uiPriority w:val="9"/>
    <w:rsid w:val="0052663B"/>
    <w:rPr>
      <w:rFonts w:ascii="Arial" w:eastAsiaTheme="majorEastAsia" w:hAnsi="Arial" w:cstheme="majorBidi"/>
      <w:b/>
      <w:color w:val="202C4E"/>
      <w:sz w:val="22"/>
      <w:szCs w:val="24"/>
    </w:rPr>
  </w:style>
  <w:style w:type="paragraph" w:styleId="Sommario4">
    <w:name w:val="toc 4"/>
    <w:basedOn w:val="Normale"/>
    <w:next w:val="Normale"/>
    <w:autoRedefine/>
    <w:uiPriority w:val="39"/>
    <w:unhideWhenUsed/>
    <w:rsid w:val="00D624D6"/>
    <w:pPr>
      <w:spacing w:after="0"/>
      <w:ind w:left="440"/>
      <w:jc w:val="left"/>
    </w:pPr>
    <w:rPr>
      <w:rFonts w:asciiTheme="minorHAnsi" w:hAnsiTheme="minorHAnsi" w:cstheme="minorHAnsi"/>
      <w:sz w:val="20"/>
    </w:rPr>
  </w:style>
  <w:style w:type="paragraph" w:styleId="Sommario5">
    <w:name w:val="toc 5"/>
    <w:basedOn w:val="Normale"/>
    <w:next w:val="Normale"/>
    <w:autoRedefine/>
    <w:uiPriority w:val="39"/>
    <w:unhideWhenUsed/>
    <w:rsid w:val="00D624D6"/>
    <w:pPr>
      <w:spacing w:after="0"/>
      <w:ind w:left="660"/>
      <w:jc w:val="left"/>
    </w:pPr>
    <w:rPr>
      <w:rFonts w:asciiTheme="minorHAnsi" w:hAnsiTheme="minorHAnsi" w:cstheme="minorHAnsi"/>
      <w:sz w:val="20"/>
    </w:rPr>
  </w:style>
  <w:style w:type="paragraph" w:styleId="Sommario6">
    <w:name w:val="toc 6"/>
    <w:basedOn w:val="Normale"/>
    <w:next w:val="Normale"/>
    <w:autoRedefine/>
    <w:uiPriority w:val="39"/>
    <w:unhideWhenUsed/>
    <w:rsid w:val="00D624D6"/>
    <w:pPr>
      <w:spacing w:after="0"/>
      <w:ind w:left="880"/>
      <w:jc w:val="left"/>
    </w:pPr>
    <w:rPr>
      <w:rFonts w:asciiTheme="minorHAnsi" w:hAnsiTheme="minorHAnsi" w:cstheme="minorHAnsi"/>
      <w:sz w:val="20"/>
    </w:rPr>
  </w:style>
  <w:style w:type="paragraph" w:styleId="Sommario7">
    <w:name w:val="toc 7"/>
    <w:basedOn w:val="Normale"/>
    <w:next w:val="Normale"/>
    <w:autoRedefine/>
    <w:uiPriority w:val="39"/>
    <w:unhideWhenUsed/>
    <w:rsid w:val="00D624D6"/>
    <w:pPr>
      <w:spacing w:after="0"/>
      <w:ind w:left="1100"/>
      <w:jc w:val="left"/>
    </w:pPr>
    <w:rPr>
      <w:rFonts w:asciiTheme="minorHAnsi" w:hAnsiTheme="minorHAnsi" w:cstheme="minorHAnsi"/>
      <w:sz w:val="20"/>
    </w:rPr>
  </w:style>
  <w:style w:type="paragraph" w:styleId="Sommario8">
    <w:name w:val="toc 8"/>
    <w:basedOn w:val="Normale"/>
    <w:next w:val="Normale"/>
    <w:autoRedefine/>
    <w:uiPriority w:val="39"/>
    <w:unhideWhenUsed/>
    <w:rsid w:val="00D624D6"/>
    <w:pPr>
      <w:spacing w:after="0"/>
      <w:ind w:left="1320"/>
      <w:jc w:val="left"/>
    </w:pPr>
    <w:rPr>
      <w:rFonts w:asciiTheme="minorHAnsi" w:hAnsiTheme="minorHAnsi" w:cstheme="minorHAnsi"/>
      <w:sz w:val="20"/>
    </w:rPr>
  </w:style>
  <w:style w:type="paragraph" w:styleId="Sommario9">
    <w:name w:val="toc 9"/>
    <w:basedOn w:val="Normale"/>
    <w:next w:val="Normale"/>
    <w:autoRedefine/>
    <w:uiPriority w:val="39"/>
    <w:unhideWhenUsed/>
    <w:rsid w:val="00D624D6"/>
    <w:pPr>
      <w:spacing w:after="0"/>
      <w:ind w:left="1540"/>
      <w:jc w:val="left"/>
    </w:pPr>
    <w:rPr>
      <w:rFonts w:asciiTheme="minorHAnsi" w:hAnsiTheme="minorHAnsi" w:cstheme="minorHAnsi"/>
      <w:sz w:val="20"/>
    </w:rPr>
  </w:style>
  <w:style w:type="paragraph" w:styleId="Paragrafoelenco">
    <w:name w:val="List Paragraph"/>
    <w:basedOn w:val="Normale"/>
    <w:link w:val="ParagrafoelencoCarattere"/>
    <w:uiPriority w:val="34"/>
    <w:qFormat/>
    <w:rsid w:val="00B95499"/>
    <w:pPr>
      <w:ind w:left="720"/>
      <w:contextualSpacing/>
    </w:pPr>
  </w:style>
  <w:style w:type="paragraph" w:customStyle="1" w:styleId="Tabella">
    <w:name w:val="Tabella"/>
    <w:basedOn w:val="Normale"/>
    <w:qFormat/>
    <w:rsid w:val="00B95499"/>
    <w:pPr>
      <w:ind w:left="170"/>
      <w:jc w:val="left"/>
    </w:pPr>
    <w:rPr>
      <w:sz w:val="18"/>
    </w:rPr>
  </w:style>
  <w:style w:type="character" w:customStyle="1" w:styleId="TITOLOTABELLA2">
    <w:name w:val="TITOLO TABELLA2"/>
    <w:uiPriority w:val="1"/>
    <w:qFormat/>
    <w:rsid w:val="00D9130D"/>
    <w:rPr>
      <w:rFonts w:ascii="Arial" w:hAnsi="Arial"/>
      <w:b w:val="0"/>
      <w:i w:val="0"/>
      <w:color w:val="202C4E"/>
      <w:sz w:val="18"/>
    </w:rPr>
  </w:style>
  <w:style w:type="character" w:customStyle="1" w:styleId="Titolo9Carattere">
    <w:name w:val="Titolo 9 Carattere"/>
    <w:basedOn w:val="Carpredefinitoparagrafo"/>
    <w:link w:val="Titolo9"/>
    <w:uiPriority w:val="9"/>
    <w:semiHidden/>
    <w:rsid w:val="001D023F"/>
    <w:rPr>
      <w:rFonts w:asciiTheme="majorHAnsi" w:eastAsiaTheme="majorEastAsia" w:hAnsiTheme="majorHAnsi" w:cstheme="majorBidi"/>
      <w:i/>
      <w:iCs/>
      <w:color w:val="272727" w:themeColor="text1" w:themeTint="D8"/>
      <w:sz w:val="21"/>
      <w:szCs w:val="21"/>
    </w:rPr>
  </w:style>
  <w:style w:type="character" w:customStyle="1" w:styleId="Titolo4Carattere">
    <w:name w:val="Titolo 4 Carattere"/>
    <w:basedOn w:val="Carpredefinitoparagrafo"/>
    <w:link w:val="Titolo4"/>
    <w:uiPriority w:val="9"/>
    <w:rsid w:val="001D023F"/>
    <w:rPr>
      <w:rFonts w:asciiTheme="majorHAnsi" w:eastAsiaTheme="majorEastAsia" w:hAnsiTheme="majorHAnsi" w:cstheme="majorBidi"/>
      <w:i/>
      <w:iCs/>
      <w:color w:val="2F5496" w:themeColor="accent1" w:themeShade="BF"/>
      <w:sz w:val="22"/>
      <w:szCs w:val="24"/>
    </w:rPr>
  </w:style>
  <w:style w:type="paragraph" w:customStyle="1" w:styleId="sottopuntielenco">
    <w:name w:val="sotto punti elenco"/>
    <w:basedOn w:val="PUNTOELENCO"/>
    <w:qFormat/>
    <w:rsid w:val="002568DD"/>
    <w:pPr>
      <w:numPr>
        <w:numId w:val="2"/>
      </w:numPr>
    </w:pPr>
  </w:style>
  <w:style w:type="paragraph" w:customStyle="1" w:styleId="StileTitolosommarioLatinoArial11ptNonGrassettoSfond">
    <w:name w:val="Stile Titolo sommario + (Latino) Arial 11 pt Non Grassetto Sfond..."/>
    <w:basedOn w:val="Titolosommario"/>
    <w:rsid w:val="002568DD"/>
    <w:rPr>
      <w:rFonts w:ascii="Arial" w:hAnsi="Arial"/>
      <w:b/>
      <w:bCs w:val="0"/>
      <w:color w:val="767171" w:themeColor="background2" w:themeShade="80"/>
      <w:sz w:val="22"/>
    </w:rPr>
  </w:style>
  <w:style w:type="numbering" w:styleId="111111">
    <w:name w:val="Outline List 2"/>
    <w:basedOn w:val="Nessunelenco"/>
    <w:uiPriority w:val="99"/>
    <w:semiHidden/>
    <w:unhideWhenUsed/>
    <w:rsid w:val="007F63A1"/>
    <w:pPr>
      <w:numPr>
        <w:numId w:val="3"/>
      </w:numPr>
    </w:pPr>
  </w:style>
  <w:style w:type="character" w:customStyle="1" w:styleId="Titolo5Carattere">
    <w:name w:val="Titolo 5 Carattere"/>
    <w:basedOn w:val="Carpredefinitoparagrafo"/>
    <w:link w:val="Titolo5"/>
    <w:uiPriority w:val="9"/>
    <w:semiHidden/>
    <w:rsid w:val="00CE7BCF"/>
    <w:rPr>
      <w:rFonts w:asciiTheme="majorHAnsi" w:eastAsiaTheme="majorEastAsia" w:hAnsiTheme="majorHAnsi" w:cstheme="majorBidi"/>
      <w:color w:val="2F5496" w:themeColor="accent1" w:themeShade="BF"/>
      <w:sz w:val="22"/>
      <w:szCs w:val="24"/>
    </w:rPr>
  </w:style>
  <w:style w:type="character" w:customStyle="1" w:styleId="Titolo6Carattere">
    <w:name w:val="Titolo 6 Carattere"/>
    <w:basedOn w:val="Carpredefinitoparagrafo"/>
    <w:link w:val="Titolo6"/>
    <w:uiPriority w:val="9"/>
    <w:semiHidden/>
    <w:rsid w:val="00CE7BCF"/>
    <w:rPr>
      <w:rFonts w:asciiTheme="majorHAnsi" w:eastAsiaTheme="majorEastAsia" w:hAnsiTheme="majorHAnsi" w:cstheme="majorBidi"/>
      <w:color w:val="1F3763" w:themeColor="accent1" w:themeShade="7F"/>
      <w:sz w:val="22"/>
      <w:szCs w:val="24"/>
    </w:rPr>
  </w:style>
  <w:style w:type="character" w:customStyle="1" w:styleId="Titolo7Carattere">
    <w:name w:val="Titolo 7 Carattere"/>
    <w:basedOn w:val="Carpredefinitoparagrafo"/>
    <w:link w:val="Titolo7"/>
    <w:uiPriority w:val="9"/>
    <w:semiHidden/>
    <w:rsid w:val="00CE7BCF"/>
    <w:rPr>
      <w:rFonts w:asciiTheme="majorHAnsi" w:eastAsiaTheme="majorEastAsia" w:hAnsiTheme="majorHAnsi" w:cstheme="majorBidi"/>
      <w:i/>
      <w:iCs/>
      <w:color w:val="1F3763" w:themeColor="accent1" w:themeShade="7F"/>
      <w:sz w:val="22"/>
      <w:szCs w:val="24"/>
    </w:rPr>
  </w:style>
  <w:style w:type="character" w:customStyle="1" w:styleId="Titolo8Carattere">
    <w:name w:val="Titolo 8 Carattere"/>
    <w:basedOn w:val="Carpredefinitoparagrafo"/>
    <w:link w:val="Titolo8"/>
    <w:uiPriority w:val="9"/>
    <w:semiHidden/>
    <w:rsid w:val="00CE7BCF"/>
    <w:rPr>
      <w:rFonts w:asciiTheme="majorHAnsi" w:eastAsiaTheme="majorEastAsia" w:hAnsiTheme="majorHAnsi" w:cstheme="majorBidi"/>
      <w:color w:val="272727" w:themeColor="text1" w:themeTint="D8"/>
      <w:sz w:val="21"/>
      <w:szCs w:val="21"/>
    </w:rPr>
  </w:style>
  <w:style w:type="numbering" w:customStyle="1" w:styleId="Stile1">
    <w:name w:val="Stile1"/>
    <w:uiPriority w:val="99"/>
    <w:rsid w:val="0070457D"/>
    <w:pPr>
      <w:numPr>
        <w:numId w:val="6"/>
      </w:numPr>
    </w:pPr>
  </w:style>
  <w:style w:type="numbering" w:customStyle="1" w:styleId="puntoelencosecondolivello">
    <w:name w:val="punto elenco secondo livello"/>
    <w:basedOn w:val="Nessunelenco"/>
    <w:rsid w:val="00FA1D78"/>
    <w:pPr>
      <w:numPr>
        <w:numId w:val="8"/>
      </w:numPr>
    </w:pPr>
  </w:style>
  <w:style w:type="paragraph" w:styleId="Testonotaapidipagina">
    <w:name w:val="footnote text"/>
    <w:basedOn w:val="Normale"/>
    <w:link w:val="TestonotaapidipaginaCarattere"/>
    <w:uiPriority w:val="99"/>
    <w:unhideWhenUsed/>
    <w:rsid w:val="0012091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20910"/>
    <w:rPr>
      <w:rFonts w:ascii="Arial" w:hAnsi="Arial"/>
      <w:color w:val="3B3838" w:themeColor="background2" w:themeShade="40"/>
    </w:rPr>
  </w:style>
  <w:style w:type="character" w:styleId="Rimandonotaapidipagina">
    <w:name w:val="footnote reference"/>
    <w:basedOn w:val="Carpredefinitoparagrafo"/>
    <w:uiPriority w:val="99"/>
    <w:semiHidden/>
    <w:unhideWhenUsed/>
    <w:rsid w:val="00120910"/>
    <w:rPr>
      <w:vertAlign w:val="superscript"/>
    </w:rPr>
  </w:style>
  <w:style w:type="character" w:customStyle="1" w:styleId="ParagrafoelencoCarattere">
    <w:name w:val="Paragrafo elenco Carattere"/>
    <w:link w:val="Paragrafoelenco"/>
    <w:uiPriority w:val="34"/>
    <w:locked/>
    <w:rsid w:val="00120910"/>
    <w:rPr>
      <w:rFonts w:ascii="Arial" w:hAnsi="Arial"/>
      <w:color w:val="3B3838" w:themeColor="background2" w:themeShade="40"/>
      <w:sz w:val="24"/>
      <w:szCs w:val="24"/>
    </w:rPr>
  </w:style>
  <w:style w:type="paragraph" w:customStyle="1" w:styleId="Default">
    <w:name w:val="Default"/>
    <w:rsid w:val="00C72EB4"/>
    <w:pPr>
      <w:autoSpaceDE w:val="0"/>
      <w:autoSpaceDN w:val="0"/>
      <w:adjustRightInd w:val="0"/>
      <w:spacing w:after="0"/>
      <w:ind w:left="0"/>
    </w:pPr>
    <w:rPr>
      <w:rFonts w:ascii="Georgia" w:eastAsiaTheme="minorHAnsi" w:hAnsi="Georgia" w:cs="Georgia"/>
      <w:color w:val="000000"/>
      <w:sz w:val="24"/>
      <w:szCs w:val="24"/>
      <w:lang w:eastAsia="en-US"/>
    </w:rPr>
  </w:style>
  <w:style w:type="character" w:styleId="Menzionenonrisolta">
    <w:name w:val="Unresolved Mention"/>
    <w:basedOn w:val="Carpredefinitoparagrafo"/>
    <w:uiPriority w:val="99"/>
    <w:semiHidden/>
    <w:unhideWhenUsed/>
    <w:rsid w:val="00555274"/>
    <w:rPr>
      <w:color w:val="605E5C"/>
      <w:shd w:val="clear" w:color="auto" w:fill="E1DFDD"/>
    </w:rPr>
  </w:style>
  <w:style w:type="table" w:styleId="Grigliatabellachiara">
    <w:name w:val="Grid Table Light"/>
    <w:basedOn w:val="Tabellanormale"/>
    <w:uiPriority w:val="40"/>
    <w:rsid w:val="00555274"/>
    <w:pPr>
      <w:spacing w:after="0"/>
      <w:ind w:left="0"/>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2860">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findustria.it/private/dashboard/temi/tema/blog/post?commID=e6db9d0d-b6ce-4113-94ec-2891fc89986c&amp;postID=1d08f69c-c0fa-443c-bbc4-900ffb4278e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Novembre 2014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2B611-D01B-2C4A-B929-63261465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4982</Words>
  <Characters>28398</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D.effe comunicazione</Company>
  <LinksUpToDate>false</LinksUpToDate>
  <CharactersWithSpaces>33314</CharactersWithSpaces>
  <SharedDoc>false</SharedDoc>
  <HLinks>
    <vt:vector size="18" baseType="variant">
      <vt:variant>
        <vt:i4>5767226</vt:i4>
      </vt:variant>
      <vt:variant>
        <vt:i4>-1</vt:i4>
      </vt:variant>
      <vt:variant>
        <vt:i4>2052</vt:i4>
      </vt:variant>
      <vt:variant>
        <vt:i4>1</vt:i4>
      </vt:variant>
      <vt:variant>
        <vt:lpwstr>template-PI-2_Layout-1</vt:lpwstr>
      </vt:variant>
      <vt:variant>
        <vt:lpwstr/>
      </vt:variant>
      <vt:variant>
        <vt:i4>4194350</vt:i4>
      </vt:variant>
      <vt:variant>
        <vt:i4>-1</vt:i4>
      </vt:variant>
      <vt:variant>
        <vt:i4>1033</vt:i4>
      </vt:variant>
      <vt:variant>
        <vt:i4>1</vt:i4>
      </vt:variant>
      <vt:variant>
        <vt:lpwstr>NoteAgg-2</vt:lpwstr>
      </vt:variant>
      <vt:variant>
        <vt:lpwstr/>
      </vt:variant>
      <vt:variant>
        <vt:i4>2555914</vt:i4>
      </vt:variant>
      <vt:variant>
        <vt:i4>-1</vt:i4>
      </vt:variant>
      <vt:variant>
        <vt:i4>1034</vt:i4>
      </vt:variant>
      <vt:variant>
        <vt:i4>1</vt:i4>
      </vt:variant>
      <vt:variant>
        <vt:lpwstr>template PI 2_Nota agg-1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Dito</dc:creator>
  <cp:keywords/>
  <dc:description/>
  <cp:lastModifiedBy>Manuela Benedetto</cp:lastModifiedBy>
  <cp:revision>2</cp:revision>
  <cp:lastPrinted>2020-10-13T09:12:00Z</cp:lastPrinted>
  <dcterms:created xsi:type="dcterms:W3CDTF">2022-07-26T10:05:00Z</dcterms:created>
  <dcterms:modified xsi:type="dcterms:W3CDTF">2022-07-26T10:05:00Z</dcterms:modified>
</cp:coreProperties>
</file>